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5077D" w14:textId="66DCFC56" w:rsidR="00BA0623" w:rsidRPr="00BA0623" w:rsidRDefault="00BA0623" w:rsidP="00BA0623">
      <w:pPr>
        <w:widowControl/>
        <w:shd w:val="clear" w:color="auto" w:fill="F8F8F8"/>
        <w:spacing w:after="375" w:line="600" w:lineRule="atLeast"/>
        <w:jc w:val="center"/>
        <w:rPr>
          <w:rFonts w:ascii="楷体" w:eastAsia="楷体" w:hAnsi="楷体" w:cs="Microsoft YaHei UI"/>
          <w:b/>
          <w:color w:val="666666"/>
          <w:kern w:val="0"/>
          <w:sz w:val="40"/>
          <w:szCs w:val="24"/>
        </w:rPr>
      </w:pPr>
      <w:r w:rsidRPr="00BA0623">
        <w:rPr>
          <w:rFonts w:ascii="楷体" w:eastAsia="楷体" w:hAnsi="楷体" w:cs="Microsoft YaHei UI" w:hint="eastAsia"/>
          <w:b/>
          <w:color w:val="666666"/>
          <w:kern w:val="0"/>
          <w:sz w:val="40"/>
          <w:szCs w:val="24"/>
        </w:rPr>
        <w:t>中华人民共和国刑事诉讼法</w:t>
      </w:r>
    </w:p>
    <w:p w14:paraId="103A30B8" w14:textId="43118982"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《全国人民代表大会常务委员会关于修改</w:t>
      </w:r>
      <w:r w:rsidRPr="00BA0623">
        <w:rPr>
          <w:rFonts w:ascii="Tahoma" w:eastAsia="Times New Roman" w:hAnsi="Tahoma" w:cs="Tahoma"/>
          <w:color w:val="666666"/>
          <w:kern w:val="0"/>
          <w:sz w:val="24"/>
          <w:szCs w:val="24"/>
        </w:rPr>
        <w:t>&lt;</w:t>
      </w:r>
      <w:r w:rsidRPr="00BA0623">
        <w:rPr>
          <w:rFonts w:ascii="Microsoft YaHei UI" w:eastAsia="Microsoft YaHei UI" w:hAnsi="Microsoft YaHei UI" w:cs="Microsoft YaHei UI" w:hint="eastAsia"/>
          <w:color w:val="666666"/>
          <w:kern w:val="0"/>
          <w:sz w:val="24"/>
          <w:szCs w:val="24"/>
        </w:rPr>
        <w:t>中华人民共和国刑事诉讼法</w:t>
      </w:r>
      <w:r w:rsidRPr="00BA0623">
        <w:rPr>
          <w:rFonts w:ascii="Tahoma" w:eastAsia="Times New Roman" w:hAnsi="Tahoma" w:cs="Tahoma"/>
          <w:color w:val="666666"/>
          <w:kern w:val="0"/>
          <w:sz w:val="24"/>
          <w:szCs w:val="24"/>
        </w:rPr>
        <w:t>&gt;</w:t>
      </w:r>
      <w:r w:rsidRPr="00BA0623">
        <w:rPr>
          <w:rFonts w:ascii="Microsoft YaHei UI" w:eastAsia="Microsoft YaHei UI" w:hAnsi="Microsoft YaHei UI" w:cs="Microsoft YaHei UI" w:hint="eastAsia"/>
          <w:color w:val="666666"/>
          <w:kern w:val="0"/>
          <w:sz w:val="24"/>
          <w:szCs w:val="24"/>
        </w:rPr>
        <w:t>的决定》已由中华人民共和国第十三届全国人民代表大会常务委员会第六次会议于</w:t>
      </w:r>
      <w:r w:rsidRPr="00BA0623">
        <w:rPr>
          <w:rFonts w:ascii="Tahoma" w:eastAsia="Times New Roman" w:hAnsi="Tahoma" w:cs="Tahoma"/>
          <w:color w:val="666666"/>
          <w:kern w:val="0"/>
          <w:sz w:val="24"/>
          <w:szCs w:val="24"/>
        </w:rPr>
        <w:t>2018</w:t>
      </w:r>
      <w:r w:rsidRPr="00BA0623">
        <w:rPr>
          <w:rFonts w:ascii="Microsoft YaHei UI" w:eastAsia="Microsoft YaHei UI" w:hAnsi="Microsoft YaHei UI" w:cs="Microsoft YaHei UI" w:hint="eastAsia"/>
          <w:color w:val="666666"/>
          <w:kern w:val="0"/>
          <w:sz w:val="24"/>
          <w:szCs w:val="24"/>
        </w:rPr>
        <w:t>年</w:t>
      </w:r>
      <w:r w:rsidRPr="00BA0623">
        <w:rPr>
          <w:rFonts w:ascii="Tahoma" w:eastAsia="Times New Roman" w:hAnsi="Tahoma" w:cs="Tahoma"/>
          <w:color w:val="666666"/>
          <w:kern w:val="0"/>
          <w:sz w:val="24"/>
          <w:szCs w:val="24"/>
        </w:rPr>
        <w:t>10</w:t>
      </w:r>
      <w:r w:rsidRPr="00BA0623">
        <w:rPr>
          <w:rFonts w:ascii="Microsoft YaHei UI" w:eastAsia="Microsoft YaHei UI" w:hAnsi="Microsoft YaHei UI" w:cs="Microsoft YaHei UI" w:hint="eastAsia"/>
          <w:color w:val="666666"/>
          <w:kern w:val="0"/>
          <w:sz w:val="24"/>
          <w:szCs w:val="24"/>
        </w:rPr>
        <w:t>月</w:t>
      </w:r>
      <w:r w:rsidRPr="00BA0623">
        <w:rPr>
          <w:rFonts w:ascii="Tahoma" w:eastAsia="Times New Roman" w:hAnsi="Tahoma" w:cs="Tahoma"/>
          <w:color w:val="666666"/>
          <w:kern w:val="0"/>
          <w:sz w:val="24"/>
          <w:szCs w:val="24"/>
        </w:rPr>
        <w:t>26</w:t>
      </w:r>
      <w:r w:rsidRPr="00BA0623">
        <w:rPr>
          <w:rFonts w:ascii="Microsoft YaHei UI" w:eastAsia="Microsoft YaHei UI" w:hAnsi="Microsoft YaHei UI" w:cs="Microsoft YaHei UI" w:hint="eastAsia"/>
          <w:color w:val="666666"/>
          <w:kern w:val="0"/>
          <w:sz w:val="24"/>
          <w:szCs w:val="24"/>
        </w:rPr>
        <w:t>日通过，现予公布，自公布之日起施行</w:t>
      </w:r>
      <w:r w:rsidRPr="00BA0623">
        <w:rPr>
          <w:rFonts w:ascii="Microsoft YaHei UI" w:eastAsia="Microsoft YaHei UI" w:hAnsi="Microsoft YaHei UI" w:cs="Microsoft YaHei UI"/>
          <w:color w:val="666666"/>
          <w:kern w:val="0"/>
          <w:sz w:val="24"/>
          <w:szCs w:val="24"/>
        </w:rPr>
        <w:t>。</w:t>
      </w:r>
      <w:bookmarkStart w:id="0" w:name="_GoBack"/>
      <w:bookmarkEnd w:id="0"/>
    </w:p>
    <w:p w14:paraId="236BC63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根据</w:t>
      </w:r>
      <w:r w:rsidRPr="00BA0623">
        <w:rPr>
          <w:rFonts w:ascii="Tahoma" w:eastAsia="Times New Roman" w:hAnsi="Tahoma" w:cs="Tahoma"/>
          <w:color w:val="666666"/>
          <w:kern w:val="0"/>
          <w:sz w:val="24"/>
          <w:szCs w:val="24"/>
        </w:rPr>
        <w:t>2018</w:t>
      </w:r>
      <w:r w:rsidRPr="00BA0623">
        <w:rPr>
          <w:rFonts w:ascii="Microsoft YaHei UI" w:eastAsia="Microsoft YaHei UI" w:hAnsi="Microsoft YaHei UI" w:cs="Microsoft YaHei UI" w:hint="eastAsia"/>
          <w:color w:val="666666"/>
          <w:kern w:val="0"/>
          <w:sz w:val="24"/>
          <w:szCs w:val="24"/>
        </w:rPr>
        <w:t>刑事诉讼法修改，现将刑事诉讼法修正如下</w:t>
      </w:r>
      <w:r w:rsidRPr="00BA0623">
        <w:rPr>
          <w:rFonts w:ascii="Microsoft YaHei UI" w:eastAsia="Microsoft YaHei UI" w:hAnsi="Microsoft YaHei UI" w:cs="Microsoft YaHei UI"/>
          <w:color w:val="666666"/>
          <w:kern w:val="0"/>
          <w:sz w:val="24"/>
          <w:szCs w:val="24"/>
        </w:rPr>
        <w:t>：</w:t>
      </w:r>
    </w:p>
    <w:p w14:paraId="789F9E0A" w14:textId="77777777" w:rsidR="00BA0623" w:rsidRPr="00BA0623" w:rsidRDefault="00BA0623" w:rsidP="00BA0623">
      <w:pPr>
        <w:widowControl/>
        <w:shd w:val="clear" w:color="auto" w:fill="F8F8F8"/>
        <w:spacing w:after="525" w:line="450" w:lineRule="atLeast"/>
        <w:jc w:val="left"/>
        <w:outlineLvl w:val="1"/>
        <w:rPr>
          <w:rFonts w:ascii="Tahoma" w:eastAsia="Times New Roman" w:hAnsi="Tahoma" w:cs="Tahoma"/>
          <w:color w:val="222222"/>
          <w:kern w:val="0"/>
          <w:sz w:val="36"/>
          <w:szCs w:val="36"/>
        </w:rPr>
      </w:pPr>
      <w:bookmarkStart w:id="1" w:name="第一编_总_则"/>
      <w:bookmarkEnd w:id="1"/>
      <w:r w:rsidRPr="00BA0623">
        <w:rPr>
          <w:rFonts w:ascii="Microsoft YaHei UI" w:eastAsia="Microsoft YaHei UI" w:hAnsi="Microsoft YaHei UI" w:cs="Microsoft YaHei UI" w:hint="eastAsia"/>
          <w:color w:val="222222"/>
          <w:kern w:val="0"/>
          <w:sz w:val="36"/>
          <w:szCs w:val="36"/>
        </w:rPr>
        <w:t>第一编</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总</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color w:val="222222"/>
          <w:kern w:val="0"/>
          <w:sz w:val="36"/>
          <w:szCs w:val="36"/>
        </w:rPr>
        <w:t>则</w:t>
      </w:r>
    </w:p>
    <w:p w14:paraId="1E7EEE14"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2" w:name="第一章_任务和基本原则"/>
      <w:bookmarkEnd w:id="2"/>
      <w:r w:rsidRPr="00BA0623">
        <w:rPr>
          <w:rFonts w:ascii="Microsoft YaHei UI" w:eastAsia="Microsoft YaHei UI" w:hAnsi="Microsoft YaHei UI" w:cs="Microsoft YaHei UI" w:hint="eastAsia"/>
          <w:color w:val="222222"/>
          <w:kern w:val="0"/>
          <w:sz w:val="36"/>
          <w:szCs w:val="36"/>
        </w:rPr>
        <w:t>第一章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任务和基本原</w:t>
      </w:r>
      <w:r w:rsidRPr="00BA0623">
        <w:rPr>
          <w:rFonts w:ascii="Microsoft YaHei UI" w:eastAsia="Microsoft YaHei UI" w:hAnsi="Microsoft YaHei UI" w:cs="Microsoft YaHei UI"/>
          <w:color w:val="222222"/>
          <w:kern w:val="0"/>
          <w:sz w:val="36"/>
          <w:szCs w:val="36"/>
        </w:rPr>
        <w:t>则</w:t>
      </w:r>
    </w:p>
    <w:p w14:paraId="0680464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第一条　为了保证刑法的正确实施，惩罚犯罪，保护人民，保障国家安全和社会公共安全，维护社会主义社会秩序，根据宪法，制定本法</w:t>
      </w:r>
      <w:r w:rsidRPr="00BA0623">
        <w:rPr>
          <w:rFonts w:ascii="Microsoft YaHei UI" w:eastAsia="Microsoft YaHei UI" w:hAnsi="Microsoft YaHei UI" w:cs="Microsoft YaHei UI"/>
          <w:color w:val="666666"/>
          <w:kern w:val="0"/>
          <w:sz w:val="24"/>
          <w:szCs w:val="24"/>
        </w:rPr>
        <w:t>。</w:t>
      </w:r>
    </w:p>
    <w:p w14:paraId="02145FB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第二条　中华人民共和国刑事诉讼法的任务，是保证准确、及时地查明犯罪事实，正确应用法律，惩罚犯罪分子，保障无罪的人不受刑事追究，教育公民自觉遵守法律，积极同犯罪行为作斗争，维护社会主义法制，尊重和保障人权，保护公民的人身权利、财产权利、民主权利和其他权利，保障社会主义建设事业的顺利进行</w:t>
      </w:r>
      <w:r w:rsidRPr="00BA0623">
        <w:rPr>
          <w:rFonts w:ascii="Microsoft YaHei UI" w:eastAsia="Microsoft YaHei UI" w:hAnsi="Microsoft YaHei UI" w:cs="Microsoft YaHei UI"/>
          <w:color w:val="666666"/>
          <w:kern w:val="0"/>
          <w:sz w:val="24"/>
          <w:szCs w:val="24"/>
        </w:rPr>
        <w:t>。</w:t>
      </w:r>
    </w:p>
    <w:p w14:paraId="62A9C8F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第三条　对刑事案件的侦查、拘留、执行逮捕、预审，由公安机关负责。检察、批准逮捕、检察机关直接受理的案件的侦查、提起公诉，由人民检察院负责。</w:t>
      </w:r>
      <w:r w:rsidRPr="00BA0623">
        <w:rPr>
          <w:rFonts w:ascii="Microsoft YaHei UI" w:eastAsia="Microsoft YaHei UI" w:hAnsi="Microsoft YaHei UI" w:cs="Microsoft YaHei UI" w:hint="eastAsia"/>
          <w:color w:val="666666"/>
          <w:kern w:val="0"/>
          <w:sz w:val="24"/>
          <w:szCs w:val="24"/>
        </w:rPr>
        <w:lastRenderedPageBreak/>
        <w:t>审判由人民法院负责。除法律特别规定的以外，其他任何机关、团体和个人都无权行使这些权力</w:t>
      </w:r>
      <w:r w:rsidRPr="00BA0623">
        <w:rPr>
          <w:rFonts w:ascii="Microsoft YaHei UI" w:eastAsia="Microsoft YaHei UI" w:hAnsi="Microsoft YaHei UI" w:cs="Microsoft YaHei UI"/>
          <w:color w:val="666666"/>
          <w:kern w:val="0"/>
          <w:sz w:val="24"/>
          <w:szCs w:val="24"/>
        </w:rPr>
        <w:t>。</w:t>
      </w:r>
    </w:p>
    <w:p w14:paraId="268FE73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人民法院、人民检察院和公安机关进行刑事诉讼，必须严格遵守本法和其他法律的有关规定</w:t>
      </w:r>
      <w:r w:rsidRPr="00BA0623">
        <w:rPr>
          <w:rFonts w:ascii="Microsoft YaHei UI" w:eastAsia="Microsoft YaHei UI" w:hAnsi="Microsoft YaHei UI" w:cs="Microsoft YaHei UI"/>
          <w:color w:val="666666"/>
          <w:kern w:val="0"/>
          <w:sz w:val="24"/>
          <w:szCs w:val="24"/>
        </w:rPr>
        <w:t>。</w:t>
      </w:r>
    </w:p>
    <w:p w14:paraId="79A5923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第四条　国家安全机关依照法律规定，办理危害国家安全的刑事案件，行使与公安机关相同的职权</w:t>
      </w:r>
      <w:r w:rsidRPr="00BA0623">
        <w:rPr>
          <w:rFonts w:ascii="Microsoft YaHei UI" w:eastAsia="Microsoft YaHei UI" w:hAnsi="Microsoft YaHei UI" w:cs="Microsoft YaHei UI"/>
          <w:color w:val="666666"/>
          <w:kern w:val="0"/>
          <w:sz w:val="24"/>
          <w:szCs w:val="24"/>
        </w:rPr>
        <w:t>。</w:t>
      </w:r>
    </w:p>
    <w:p w14:paraId="5FE6A65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第五条　人民法院依照法律规定独立行使审判权，人民检察院依照法律规定独立行使检察权，不受行政机关、社会团体和个人的干涉</w:t>
      </w:r>
      <w:r w:rsidRPr="00BA0623">
        <w:rPr>
          <w:rFonts w:ascii="Microsoft YaHei UI" w:eastAsia="Microsoft YaHei UI" w:hAnsi="Microsoft YaHei UI" w:cs="Microsoft YaHei UI"/>
          <w:color w:val="666666"/>
          <w:kern w:val="0"/>
          <w:sz w:val="24"/>
          <w:szCs w:val="24"/>
        </w:rPr>
        <w:t>。</w:t>
      </w:r>
    </w:p>
    <w:p w14:paraId="2E881C2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第六条　人民法院、人民检察院和公安机关进行刑事诉讼，必须依靠群众，必须以事实为根据，以法律为准绳。对于一切公民，在适用法律上一律平等，在法律面前，不允许有任何特权</w:t>
      </w:r>
      <w:r w:rsidRPr="00BA0623">
        <w:rPr>
          <w:rFonts w:ascii="Microsoft YaHei UI" w:eastAsia="Microsoft YaHei UI" w:hAnsi="Microsoft YaHei UI" w:cs="Microsoft YaHei UI"/>
          <w:color w:val="666666"/>
          <w:kern w:val="0"/>
          <w:sz w:val="24"/>
          <w:szCs w:val="24"/>
        </w:rPr>
        <w:t>。</w:t>
      </w:r>
    </w:p>
    <w:p w14:paraId="36AD58D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第七条　人民法院、人民检察院和公安机关进行刑事诉讼，应当分工负责，互相配合，互相制约，以保证准确有效地执行法律</w:t>
      </w:r>
      <w:r w:rsidRPr="00BA0623">
        <w:rPr>
          <w:rFonts w:ascii="Microsoft YaHei UI" w:eastAsia="Microsoft YaHei UI" w:hAnsi="Microsoft YaHei UI" w:cs="Microsoft YaHei UI"/>
          <w:color w:val="666666"/>
          <w:kern w:val="0"/>
          <w:sz w:val="24"/>
          <w:szCs w:val="24"/>
        </w:rPr>
        <w:t>。</w:t>
      </w:r>
    </w:p>
    <w:p w14:paraId="3335106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第八条　人民检察院依法对刑事诉讼实行法律监督</w:t>
      </w:r>
      <w:r w:rsidRPr="00BA0623">
        <w:rPr>
          <w:rFonts w:ascii="Microsoft YaHei UI" w:eastAsia="Microsoft YaHei UI" w:hAnsi="Microsoft YaHei UI" w:cs="Microsoft YaHei UI"/>
          <w:color w:val="666666"/>
          <w:kern w:val="0"/>
          <w:sz w:val="24"/>
          <w:szCs w:val="24"/>
        </w:rPr>
        <w:t>。</w:t>
      </w:r>
    </w:p>
    <w:p w14:paraId="15C4493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第九条　各民族公民都有用本民族语言文字进行诉讼的权利。人民法院、人民检察院和公安机关对于不通晓当地通用的语言文字的诉讼参与人，应当为他们翻译</w:t>
      </w:r>
      <w:r w:rsidRPr="00BA0623">
        <w:rPr>
          <w:rFonts w:ascii="Microsoft YaHei UI" w:eastAsia="Microsoft YaHei UI" w:hAnsi="Microsoft YaHei UI" w:cs="Microsoft YaHei UI"/>
          <w:color w:val="666666"/>
          <w:kern w:val="0"/>
          <w:sz w:val="24"/>
          <w:szCs w:val="24"/>
        </w:rPr>
        <w:t>。</w:t>
      </w:r>
    </w:p>
    <w:p w14:paraId="263A9DF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在少数民族聚居或者多民族杂居的地区，应当用当地通用的语言进行审讯，用当地通用的文字发布判决书、布告和其他文件</w:t>
      </w:r>
      <w:r w:rsidRPr="00BA0623">
        <w:rPr>
          <w:rFonts w:ascii="Microsoft YaHei UI" w:eastAsia="Microsoft YaHei UI" w:hAnsi="Microsoft YaHei UI" w:cs="Microsoft YaHei UI"/>
          <w:color w:val="666666"/>
          <w:kern w:val="0"/>
          <w:sz w:val="24"/>
          <w:szCs w:val="24"/>
        </w:rPr>
        <w:t>。</w:t>
      </w:r>
    </w:p>
    <w:p w14:paraId="31CB3A1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第十条　人民法院审判案件，实行两审终审制</w:t>
      </w:r>
      <w:r w:rsidRPr="00BA0623">
        <w:rPr>
          <w:rFonts w:ascii="Microsoft YaHei UI" w:eastAsia="Microsoft YaHei UI" w:hAnsi="Microsoft YaHei UI" w:cs="Microsoft YaHei UI"/>
          <w:color w:val="666666"/>
          <w:kern w:val="0"/>
          <w:sz w:val="24"/>
          <w:szCs w:val="24"/>
        </w:rPr>
        <w:t>。</w:t>
      </w:r>
    </w:p>
    <w:p w14:paraId="5C81508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第十一条　人民法院审判案件，除本法另有规定的以外，一律公开进行。被告人有权获得辩护，人民法院有义务保证被告人获得辩护</w:t>
      </w:r>
      <w:r w:rsidRPr="00BA0623">
        <w:rPr>
          <w:rFonts w:ascii="Microsoft YaHei UI" w:eastAsia="Microsoft YaHei UI" w:hAnsi="Microsoft YaHei UI" w:cs="Microsoft YaHei UI"/>
          <w:color w:val="666666"/>
          <w:kern w:val="0"/>
          <w:sz w:val="24"/>
          <w:szCs w:val="24"/>
        </w:rPr>
        <w:t>。</w:t>
      </w:r>
    </w:p>
    <w:p w14:paraId="67FA939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第十二条　未经人民法院依法判决，对任何人都不得确定有罪</w:t>
      </w:r>
      <w:r w:rsidRPr="00BA0623">
        <w:rPr>
          <w:rFonts w:ascii="Microsoft YaHei UI" w:eastAsia="Microsoft YaHei UI" w:hAnsi="Microsoft YaHei UI" w:cs="Microsoft YaHei UI"/>
          <w:color w:val="666666"/>
          <w:kern w:val="0"/>
          <w:sz w:val="24"/>
          <w:szCs w:val="24"/>
        </w:rPr>
        <w:t>。</w:t>
      </w:r>
    </w:p>
    <w:p w14:paraId="12FD1E8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第十三条　人民法院审判案件，依照本法实行人民陪审员陪审的制度</w:t>
      </w:r>
      <w:r w:rsidRPr="00BA0623">
        <w:rPr>
          <w:rFonts w:ascii="Microsoft YaHei UI" w:eastAsia="Microsoft YaHei UI" w:hAnsi="Microsoft YaHei UI" w:cs="Microsoft YaHei UI"/>
          <w:color w:val="666666"/>
          <w:kern w:val="0"/>
          <w:sz w:val="24"/>
          <w:szCs w:val="24"/>
        </w:rPr>
        <w:t>。</w:t>
      </w:r>
    </w:p>
    <w:p w14:paraId="1389525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第十四条　人民法院、人民检察院和公安机关应当保障犯罪嫌疑人、被告人和其他诉讼参与人依法享有的辩护权和其他诉讼权利</w:t>
      </w:r>
      <w:r w:rsidRPr="00BA0623">
        <w:rPr>
          <w:rFonts w:ascii="Microsoft YaHei UI" w:eastAsia="Microsoft YaHei UI" w:hAnsi="Microsoft YaHei UI" w:cs="Microsoft YaHei UI"/>
          <w:color w:val="666666"/>
          <w:kern w:val="0"/>
          <w:sz w:val="24"/>
          <w:szCs w:val="24"/>
        </w:rPr>
        <w:t>。</w:t>
      </w:r>
    </w:p>
    <w:p w14:paraId="16280AD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诉讼参与人对于审判人员、检察人员和侦查人员侵犯公民诉讼权利和人身侮辱的行为，有权提出控告</w:t>
      </w:r>
      <w:r w:rsidRPr="00BA0623">
        <w:rPr>
          <w:rFonts w:ascii="Microsoft YaHei UI" w:eastAsia="Microsoft YaHei UI" w:hAnsi="Microsoft YaHei UI" w:cs="Microsoft YaHei UI"/>
          <w:color w:val="666666"/>
          <w:kern w:val="0"/>
          <w:sz w:val="24"/>
          <w:szCs w:val="24"/>
        </w:rPr>
        <w:t>。</w:t>
      </w:r>
    </w:p>
    <w:p w14:paraId="193518B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犯罪嫌疑人、被告人自愿如实供述自己的罪行，承认指控的犯罪事实愿意接受处罚的，可以依法从宽处理</w:t>
      </w:r>
      <w:r w:rsidRPr="00BA0623">
        <w:rPr>
          <w:rFonts w:ascii="Microsoft YaHei UI" w:eastAsia="Microsoft YaHei UI" w:hAnsi="Microsoft YaHei UI" w:cs="Microsoft YaHei UI"/>
          <w:color w:val="666666"/>
          <w:kern w:val="0"/>
          <w:sz w:val="24"/>
          <w:szCs w:val="24"/>
        </w:rPr>
        <w:t>。</w:t>
      </w:r>
    </w:p>
    <w:p w14:paraId="25024EA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第十六条　有下列情形之一的，不追究刑事责任，已经追究的，应当撤销案件，或者不起诉，或者终止审理，或者宣告无罪</w:t>
      </w:r>
      <w:r w:rsidRPr="00BA0623">
        <w:rPr>
          <w:rFonts w:ascii="Microsoft YaHei UI" w:eastAsia="Microsoft YaHei UI" w:hAnsi="Microsoft YaHei UI" w:cs="Microsoft YaHei UI"/>
          <w:color w:val="666666"/>
          <w:kern w:val="0"/>
          <w:sz w:val="24"/>
          <w:szCs w:val="24"/>
        </w:rPr>
        <w:t>：</w:t>
      </w:r>
    </w:p>
    <w:p w14:paraId="648FD6D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情节显著轻微、危害不大，不认为是犯罪的</w:t>
      </w:r>
      <w:r w:rsidRPr="00BA0623">
        <w:rPr>
          <w:rFonts w:ascii="Tahoma" w:eastAsia="Times New Roman" w:hAnsi="Tahoma" w:cs="Tahoma"/>
          <w:color w:val="666666"/>
          <w:kern w:val="0"/>
          <w:sz w:val="24"/>
          <w:szCs w:val="24"/>
        </w:rPr>
        <w:t>;</w:t>
      </w:r>
    </w:p>
    <w:p w14:paraId="7D31300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犯罪已过追诉时效期限的</w:t>
      </w:r>
      <w:r w:rsidRPr="00BA0623">
        <w:rPr>
          <w:rFonts w:ascii="Tahoma" w:eastAsia="Times New Roman" w:hAnsi="Tahoma" w:cs="Tahoma"/>
          <w:color w:val="666666"/>
          <w:kern w:val="0"/>
          <w:sz w:val="24"/>
          <w:szCs w:val="24"/>
        </w:rPr>
        <w:t>;</w:t>
      </w:r>
    </w:p>
    <w:p w14:paraId="630D1C9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经特赦令免除刑罚的</w:t>
      </w:r>
      <w:r w:rsidRPr="00BA0623">
        <w:rPr>
          <w:rFonts w:ascii="Tahoma" w:eastAsia="Times New Roman" w:hAnsi="Tahoma" w:cs="Tahoma"/>
          <w:color w:val="666666"/>
          <w:kern w:val="0"/>
          <w:sz w:val="24"/>
          <w:szCs w:val="24"/>
        </w:rPr>
        <w:t>;</w:t>
      </w:r>
    </w:p>
    <w:p w14:paraId="090DC93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依照刑法告诉才处理的犯罪，没有告诉或者撤回告诉的</w:t>
      </w:r>
      <w:r w:rsidRPr="00BA0623">
        <w:rPr>
          <w:rFonts w:ascii="Tahoma" w:eastAsia="Times New Roman" w:hAnsi="Tahoma" w:cs="Tahoma"/>
          <w:color w:val="666666"/>
          <w:kern w:val="0"/>
          <w:sz w:val="24"/>
          <w:szCs w:val="24"/>
        </w:rPr>
        <w:t>;</w:t>
      </w:r>
    </w:p>
    <w:p w14:paraId="70ECCA9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犯罪嫌疑人、被告人死亡的</w:t>
      </w:r>
      <w:r w:rsidRPr="00BA0623">
        <w:rPr>
          <w:rFonts w:ascii="Tahoma" w:eastAsia="Times New Roman" w:hAnsi="Tahoma" w:cs="Tahoma"/>
          <w:color w:val="666666"/>
          <w:kern w:val="0"/>
          <w:sz w:val="24"/>
          <w:szCs w:val="24"/>
        </w:rPr>
        <w:t>;</w:t>
      </w:r>
    </w:p>
    <w:p w14:paraId="472623D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六</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其他法律规定免予追究刑事责任的</w:t>
      </w:r>
      <w:r w:rsidRPr="00BA0623">
        <w:rPr>
          <w:rFonts w:ascii="Microsoft YaHei UI" w:eastAsia="Microsoft YaHei UI" w:hAnsi="Microsoft YaHei UI" w:cs="Microsoft YaHei UI"/>
          <w:color w:val="666666"/>
          <w:kern w:val="0"/>
          <w:sz w:val="24"/>
          <w:szCs w:val="24"/>
        </w:rPr>
        <w:t>。</w:t>
      </w:r>
    </w:p>
    <w:p w14:paraId="1D3975C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第十七条　对于外国人犯罪应当追究刑事责任的，适用本法的规定</w:t>
      </w:r>
      <w:r w:rsidRPr="00BA0623">
        <w:rPr>
          <w:rFonts w:ascii="Microsoft YaHei UI" w:eastAsia="Microsoft YaHei UI" w:hAnsi="Microsoft YaHei UI" w:cs="Microsoft YaHei UI"/>
          <w:color w:val="666666"/>
          <w:kern w:val="0"/>
          <w:sz w:val="24"/>
          <w:szCs w:val="24"/>
        </w:rPr>
        <w:t>。</w:t>
      </w:r>
    </w:p>
    <w:p w14:paraId="40680D2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对于享有外交特权和豁免权的外国人犯罪应当追究刑事责任的，通过外交途径解决</w:t>
      </w:r>
      <w:r w:rsidRPr="00BA0623">
        <w:rPr>
          <w:rFonts w:ascii="Microsoft YaHei UI" w:eastAsia="Microsoft YaHei UI" w:hAnsi="Microsoft YaHei UI" w:cs="Microsoft YaHei UI"/>
          <w:color w:val="666666"/>
          <w:kern w:val="0"/>
          <w:sz w:val="24"/>
          <w:szCs w:val="24"/>
        </w:rPr>
        <w:t>。</w:t>
      </w:r>
    </w:p>
    <w:p w14:paraId="72CCDA3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第十八条　根据中华人民共和国缔结或者参加的国际条约，或者按照互惠原则，我国司法机关和外国司法机关可以相互请求刑事司法协助</w:t>
      </w:r>
      <w:r w:rsidRPr="00BA0623">
        <w:rPr>
          <w:rFonts w:ascii="Microsoft YaHei UI" w:eastAsia="Microsoft YaHei UI" w:hAnsi="Microsoft YaHei UI" w:cs="Microsoft YaHei UI"/>
          <w:color w:val="666666"/>
          <w:kern w:val="0"/>
          <w:sz w:val="24"/>
          <w:szCs w:val="24"/>
        </w:rPr>
        <w:t>。</w:t>
      </w:r>
    </w:p>
    <w:p w14:paraId="37DD7742"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3" w:name="第二章_管_辖"/>
      <w:bookmarkEnd w:id="3"/>
      <w:r w:rsidRPr="00BA0623">
        <w:rPr>
          <w:rFonts w:ascii="Microsoft YaHei UI" w:eastAsia="Microsoft YaHei UI" w:hAnsi="Microsoft YaHei UI" w:cs="Microsoft YaHei UI" w:hint="eastAsia"/>
          <w:color w:val="222222"/>
          <w:kern w:val="0"/>
          <w:sz w:val="36"/>
          <w:szCs w:val="36"/>
        </w:rPr>
        <w:t>第二章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管</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color w:val="222222"/>
          <w:kern w:val="0"/>
          <w:sz w:val="36"/>
          <w:szCs w:val="36"/>
        </w:rPr>
        <w:t>辖</w:t>
      </w:r>
    </w:p>
    <w:p w14:paraId="4634E6D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第十九条　刑事案件的侦查由公安机关进行，法律另有规定的除外</w:t>
      </w:r>
      <w:r w:rsidRPr="00BA0623">
        <w:rPr>
          <w:rFonts w:ascii="Microsoft YaHei UI" w:eastAsia="Microsoft YaHei UI" w:hAnsi="Microsoft YaHei UI" w:cs="Microsoft YaHei UI"/>
          <w:color w:val="666666"/>
          <w:kern w:val="0"/>
          <w:sz w:val="24"/>
          <w:szCs w:val="24"/>
        </w:rPr>
        <w:t>。</w:t>
      </w:r>
    </w:p>
    <w:p w14:paraId="76885AA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在对诉讼活动实行法律监督中发现的司法工作人员利用职权实施的非法拘禁、刑讯逼供、非法搜查等侵犯公民权利、损害司法公正的犯罪，可以由人民检察院立案侦查。对于公安机关管辖的国家机关工作人员利用职权实施</w:t>
      </w:r>
      <w:r w:rsidRPr="00BA0623">
        <w:rPr>
          <w:rFonts w:ascii="Microsoft YaHei UI" w:eastAsia="Microsoft YaHei UI" w:hAnsi="Microsoft YaHei UI" w:cs="Microsoft YaHei UI" w:hint="eastAsia"/>
          <w:color w:val="666666"/>
          <w:kern w:val="0"/>
          <w:sz w:val="24"/>
          <w:szCs w:val="24"/>
        </w:rPr>
        <w:lastRenderedPageBreak/>
        <w:t>的重大犯罪案件，需要由人民检察院直接受理的时候，经省级以上人民检察院决定，可以由人民检察院立案侦查</w:t>
      </w:r>
      <w:r w:rsidRPr="00BA0623">
        <w:rPr>
          <w:rFonts w:ascii="Microsoft YaHei UI" w:eastAsia="Microsoft YaHei UI" w:hAnsi="Microsoft YaHei UI" w:cs="Microsoft YaHei UI"/>
          <w:color w:val="666666"/>
          <w:kern w:val="0"/>
          <w:sz w:val="24"/>
          <w:szCs w:val="24"/>
        </w:rPr>
        <w:t>。</w:t>
      </w:r>
    </w:p>
    <w:p w14:paraId="6809F03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自诉案件，由人民法院直接受理</w:t>
      </w:r>
      <w:r w:rsidRPr="00BA0623">
        <w:rPr>
          <w:rFonts w:ascii="Microsoft YaHei UI" w:eastAsia="Microsoft YaHei UI" w:hAnsi="Microsoft YaHei UI" w:cs="Microsoft YaHei UI"/>
          <w:color w:val="666666"/>
          <w:kern w:val="0"/>
          <w:sz w:val="24"/>
          <w:szCs w:val="24"/>
        </w:rPr>
        <w:t>。</w:t>
      </w:r>
    </w:p>
    <w:p w14:paraId="60512F1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第二十条　基层人民法院管辖第一审普通刑事案件，但是依照本法由上级人民法院管辖的除外</w:t>
      </w:r>
      <w:r w:rsidRPr="00BA0623">
        <w:rPr>
          <w:rFonts w:ascii="Microsoft YaHei UI" w:eastAsia="Microsoft YaHei UI" w:hAnsi="Microsoft YaHei UI" w:cs="Microsoft YaHei UI"/>
          <w:color w:val="666666"/>
          <w:kern w:val="0"/>
          <w:sz w:val="24"/>
          <w:szCs w:val="24"/>
        </w:rPr>
        <w:t>。</w:t>
      </w:r>
    </w:p>
    <w:p w14:paraId="25887FA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第二十一条　中级人民法院管辖下列第一审刑事案件</w:t>
      </w:r>
      <w:r w:rsidRPr="00BA0623">
        <w:rPr>
          <w:rFonts w:ascii="Microsoft YaHei UI" w:eastAsia="Microsoft YaHei UI" w:hAnsi="Microsoft YaHei UI" w:cs="Microsoft YaHei UI"/>
          <w:color w:val="666666"/>
          <w:kern w:val="0"/>
          <w:sz w:val="24"/>
          <w:szCs w:val="24"/>
        </w:rPr>
        <w:t>：</w:t>
      </w:r>
    </w:p>
    <w:p w14:paraId="00957AD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危害国家安全、恐怖活动案件</w:t>
      </w:r>
      <w:r w:rsidRPr="00BA0623">
        <w:rPr>
          <w:rFonts w:ascii="Tahoma" w:eastAsia="Times New Roman" w:hAnsi="Tahoma" w:cs="Tahoma"/>
          <w:color w:val="666666"/>
          <w:kern w:val="0"/>
          <w:sz w:val="24"/>
          <w:szCs w:val="24"/>
        </w:rPr>
        <w:t>;</w:t>
      </w:r>
    </w:p>
    <w:p w14:paraId="01964FC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可能判处无期徒刑、死刑的案件</w:t>
      </w:r>
      <w:r w:rsidRPr="00BA0623">
        <w:rPr>
          <w:rFonts w:ascii="Microsoft YaHei UI" w:eastAsia="Microsoft YaHei UI" w:hAnsi="Microsoft YaHei UI" w:cs="Microsoft YaHei UI"/>
          <w:color w:val="666666"/>
          <w:kern w:val="0"/>
          <w:sz w:val="24"/>
          <w:szCs w:val="24"/>
        </w:rPr>
        <w:t>。</w:t>
      </w:r>
    </w:p>
    <w:p w14:paraId="7E7FCF5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第二十二条　高级人民法院管辖的第一审刑事案件，是全省</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自治区、直辖市</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性的重大刑事案件</w:t>
      </w:r>
      <w:r w:rsidRPr="00BA0623">
        <w:rPr>
          <w:rFonts w:ascii="Microsoft YaHei UI" w:eastAsia="Microsoft YaHei UI" w:hAnsi="Microsoft YaHei UI" w:cs="Microsoft YaHei UI"/>
          <w:color w:val="666666"/>
          <w:kern w:val="0"/>
          <w:sz w:val="24"/>
          <w:szCs w:val="24"/>
        </w:rPr>
        <w:t>。</w:t>
      </w:r>
    </w:p>
    <w:p w14:paraId="084376C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第二十三条　最高人民法院管辖的第一审刑事案件，是全国性的重大刑事案件</w:t>
      </w:r>
      <w:r w:rsidRPr="00BA0623">
        <w:rPr>
          <w:rFonts w:ascii="Microsoft YaHei UI" w:eastAsia="Microsoft YaHei UI" w:hAnsi="Microsoft YaHei UI" w:cs="Microsoft YaHei UI"/>
          <w:color w:val="666666"/>
          <w:kern w:val="0"/>
          <w:sz w:val="24"/>
          <w:szCs w:val="24"/>
        </w:rPr>
        <w:t>。</w:t>
      </w:r>
    </w:p>
    <w:p w14:paraId="1F311E0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第二十四条　上级人民法院在必要的时候，可以审判下级人民法院管辖的第一审刑事案件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下级人民法院认为案情重大、复杂需要由上级人民法院审判的第一审刑事案件，可以请求移送上一级人民法院审判</w:t>
      </w:r>
      <w:r w:rsidRPr="00BA0623">
        <w:rPr>
          <w:rFonts w:ascii="Microsoft YaHei UI" w:eastAsia="Microsoft YaHei UI" w:hAnsi="Microsoft YaHei UI" w:cs="Microsoft YaHei UI"/>
          <w:color w:val="666666"/>
          <w:kern w:val="0"/>
          <w:sz w:val="24"/>
          <w:szCs w:val="24"/>
        </w:rPr>
        <w:t>。</w:t>
      </w:r>
    </w:p>
    <w:p w14:paraId="3A5A4CB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第二十五条　刑事案件由犯罪地的人民法院管辖。如果由被告人居住地的人民法院审判更为适宜的，可以由被告人居住地的人民法院管辖</w:t>
      </w:r>
      <w:r w:rsidRPr="00BA0623">
        <w:rPr>
          <w:rFonts w:ascii="Microsoft YaHei UI" w:eastAsia="Microsoft YaHei UI" w:hAnsi="Microsoft YaHei UI" w:cs="Microsoft YaHei UI"/>
          <w:color w:val="666666"/>
          <w:kern w:val="0"/>
          <w:sz w:val="24"/>
          <w:szCs w:val="24"/>
        </w:rPr>
        <w:t>。</w:t>
      </w:r>
    </w:p>
    <w:p w14:paraId="353E9FB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第二十六条　几个同级人民法院都有权管辖的案件，由最初受理的人民法院审判。在必要的时候，可以移送主要犯罪地的人民法院审判</w:t>
      </w:r>
      <w:r w:rsidRPr="00BA0623">
        <w:rPr>
          <w:rFonts w:ascii="Microsoft YaHei UI" w:eastAsia="Microsoft YaHei UI" w:hAnsi="Microsoft YaHei UI" w:cs="Microsoft YaHei UI"/>
          <w:color w:val="666666"/>
          <w:kern w:val="0"/>
          <w:sz w:val="24"/>
          <w:szCs w:val="24"/>
        </w:rPr>
        <w:t>。</w:t>
      </w:r>
    </w:p>
    <w:p w14:paraId="3E82EE8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第二十七条　上级人民法院可以指定下级人民法院审判管辖不明的案件，也可以指定下级人民法院将案件移送其他人民法院审判</w:t>
      </w:r>
      <w:r w:rsidRPr="00BA0623">
        <w:rPr>
          <w:rFonts w:ascii="Microsoft YaHei UI" w:eastAsia="Microsoft YaHei UI" w:hAnsi="Microsoft YaHei UI" w:cs="Microsoft YaHei UI"/>
          <w:color w:val="666666"/>
          <w:kern w:val="0"/>
          <w:sz w:val="24"/>
          <w:szCs w:val="24"/>
        </w:rPr>
        <w:t>。</w:t>
      </w:r>
    </w:p>
    <w:p w14:paraId="400574D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第二十八条　专门人民法院案件的管辖另行规定</w:t>
      </w:r>
      <w:r w:rsidRPr="00BA0623">
        <w:rPr>
          <w:rFonts w:ascii="Microsoft YaHei UI" w:eastAsia="Microsoft YaHei UI" w:hAnsi="Microsoft YaHei UI" w:cs="Microsoft YaHei UI"/>
          <w:color w:val="666666"/>
          <w:kern w:val="0"/>
          <w:sz w:val="24"/>
          <w:szCs w:val="24"/>
        </w:rPr>
        <w:t>。</w:t>
      </w:r>
    </w:p>
    <w:p w14:paraId="2C60B7CC"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4" w:name="第三章_回_避"/>
      <w:bookmarkEnd w:id="4"/>
      <w:r w:rsidRPr="00BA0623">
        <w:rPr>
          <w:rFonts w:ascii="Microsoft YaHei UI" w:eastAsia="Microsoft YaHei UI" w:hAnsi="Microsoft YaHei UI" w:cs="Microsoft YaHei UI" w:hint="eastAsia"/>
          <w:color w:val="222222"/>
          <w:kern w:val="0"/>
          <w:sz w:val="36"/>
          <w:szCs w:val="36"/>
        </w:rPr>
        <w:t>第三章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回</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color w:val="222222"/>
          <w:kern w:val="0"/>
          <w:sz w:val="36"/>
          <w:szCs w:val="36"/>
        </w:rPr>
        <w:t>避</w:t>
      </w:r>
    </w:p>
    <w:p w14:paraId="1577D67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第二十九条　审判人员、检察人员、侦查人员有下列情形之一的，应当自行回避，当事人及其法定代理人也有权要求他们回避</w:t>
      </w:r>
      <w:r w:rsidRPr="00BA0623">
        <w:rPr>
          <w:rFonts w:ascii="Microsoft YaHei UI" w:eastAsia="Microsoft YaHei UI" w:hAnsi="Microsoft YaHei UI" w:cs="Microsoft YaHei UI"/>
          <w:color w:val="666666"/>
          <w:kern w:val="0"/>
          <w:sz w:val="24"/>
          <w:szCs w:val="24"/>
        </w:rPr>
        <w:t>：</w:t>
      </w:r>
    </w:p>
    <w:p w14:paraId="316B666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是本案的当事人或者是当事人的近亲属的</w:t>
      </w:r>
      <w:r w:rsidRPr="00BA0623">
        <w:rPr>
          <w:rFonts w:ascii="Tahoma" w:eastAsia="Times New Roman" w:hAnsi="Tahoma" w:cs="Tahoma"/>
          <w:color w:val="666666"/>
          <w:kern w:val="0"/>
          <w:sz w:val="24"/>
          <w:szCs w:val="24"/>
        </w:rPr>
        <w:t>;</w:t>
      </w:r>
    </w:p>
    <w:p w14:paraId="004448B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本人或者他的近亲属和本案有利害关系的</w:t>
      </w:r>
      <w:r w:rsidRPr="00BA0623">
        <w:rPr>
          <w:rFonts w:ascii="Tahoma" w:eastAsia="Times New Roman" w:hAnsi="Tahoma" w:cs="Tahoma"/>
          <w:color w:val="666666"/>
          <w:kern w:val="0"/>
          <w:sz w:val="24"/>
          <w:szCs w:val="24"/>
        </w:rPr>
        <w:t>;</w:t>
      </w:r>
    </w:p>
    <w:p w14:paraId="56A6A9B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担任过本案的证人、鉴定人、辩护人、诉讼代理人的</w:t>
      </w:r>
      <w:r w:rsidRPr="00BA0623">
        <w:rPr>
          <w:rFonts w:ascii="Tahoma" w:eastAsia="Times New Roman" w:hAnsi="Tahoma" w:cs="Tahoma"/>
          <w:color w:val="666666"/>
          <w:kern w:val="0"/>
          <w:sz w:val="24"/>
          <w:szCs w:val="24"/>
        </w:rPr>
        <w:t>;</w:t>
      </w:r>
    </w:p>
    <w:p w14:paraId="52CA8AE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与本案当事人有其他关系，可能影响公正处理案件的</w:t>
      </w:r>
      <w:r w:rsidRPr="00BA0623">
        <w:rPr>
          <w:rFonts w:ascii="Microsoft YaHei UI" w:eastAsia="Microsoft YaHei UI" w:hAnsi="Microsoft YaHei UI" w:cs="Microsoft YaHei UI"/>
          <w:color w:val="666666"/>
          <w:kern w:val="0"/>
          <w:sz w:val="24"/>
          <w:szCs w:val="24"/>
        </w:rPr>
        <w:t>。</w:t>
      </w:r>
    </w:p>
    <w:p w14:paraId="3F3FC6F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第三十条　审判人员、检察人员、侦查人员不得接受当事人及其委托的人的请客送礼，不得违反规定会见当事人及其委托的人</w:t>
      </w:r>
      <w:r w:rsidRPr="00BA0623">
        <w:rPr>
          <w:rFonts w:ascii="Microsoft YaHei UI" w:eastAsia="Microsoft YaHei UI" w:hAnsi="Microsoft YaHei UI" w:cs="Microsoft YaHei UI"/>
          <w:color w:val="666666"/>
          <w:kern w:val="0"/>
          <w:sz w:val="24"/>
          <w:szCs w:val="24"/>
        </w:rPr>
        <w:t>。</w:t>
      </w:r>
    </w:p>
    <w:p w14:paraId="0CBFCB2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审判人员、检察人员、侦查人员违反前款规定的，应当依法追究法律责任。当事人及其法定代理人有权要求他们回避</w:t>
      </w:r>
      <w:r w:rsidRPr="00BA0623">
        <w:rPr>
          <w:rFonts w:ascii="Microsoft YaHei UI" w:eastAsia="Microsoft YaHei UI" w:hAnsi="Microsoft YaHei UI" w:cs="Microsoft YaHei UI"/>
          <w:color w:val="666666"/>
          <w:kern w:val="0"/>
          <w:sz w:val="24"/>
          <w:szCs w:val="24"/>
        </w:rPr>
        <w:t>。</w:t>
      </w:r>
    </w:p>
    <w:p w14:paraId="34E1EC4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第三十一条　审判人员、检察人员、侦查人员的回避，应当分别由院长、检察长、公安机关负责人决定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院长的回避，由本院审判委员会决定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检察长和公安机关负责人的回避，由同级人民检察院检察委员会决定</w:t>
      </w:r>
      <w:r w:rsidRPr="00BA0623">
        <w:rPr>
          <w:rFonts w:ascii="Microsoft YaHei UI" w:eastAsia="Microsoft YaHei UI" w:hAnsi="Microsoft YaHei UI" w:cs="Microsoft YaHei UI"/>
          <w:color w:val="666666"/>
          <w:kern w:val="0"/>
          <w:sz w:val="24"/>
          <w:szCs w:val="24"/>
        </w:rPr>
        <w:t>。</w:t>
      </w:r>
    </w:p>
    <w:p w14:paraId="5A31B6A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对侦查人员的回避</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决定前，侦查人员不能停止对案件的侦查</w:t>
      </w:r>
      <w:r w:rsidRPr="00BA0623">
        <w:rPr>
          <w:rFonts w:ascii="Microsoft YaHei UI" w:eastAsia="Microsoft YaHei UI" w:hAnsi="Microsoft YaHei UI" w:cs="Microsoft YaHei UI"/>
          <w:color w:val="666666"/>
          <w:kern w:val="0"/>
          <w:sz w:val="24"/>
          <w:szCs w:val="24"/>
        </w:rPr>
        <w:t>。</w:t>
      </w:r>
    </w:p>
    <w:p w14:paraId="40392F9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对驳回申请回避的决定，当事人及其法定代理人可以申请复议一次</w:t>
      </w:r>
      <w:r w:rsidRPr="00BA0623">
        <w:rPr>
          <w:rFonts w:ascii="Microsoft YaHei UI" w:eastAsia="Microsoft YaHei UI" w:hAnsi="Microsoft YaHei UI" w:cs="Microsoft YaHei UI"/>
          <w:color w:val="666666"/>
          <w:kern w:val="0"/>
          <w:sz w:val="24"/>
          <w:szCs w:val="24"/>
        </w:rPr>
        <w:t>。</w:t>
      </w:r>
    </w:p>
    <w:p w14:paraId="6CE35E3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本章关于回避的规定适用于书记员、翻译人员和鉴定人</w:t>
      </w:r>
      <w:r w:rsidRPr="00BA0623">
        <w:rPr>
          <w:rFonts w:ascii="Microsoft YaHei UI" w:eastAsia="Microsoft YaHei UI" w:hAnsi="Microsoft YaHei UI" w:cs="Microsoft YaHei UI"/>
          <w:color w:val="666666"/>
          <w:kern w:val="0"/>
          <w:sz w:val="24"/>
          <w:szCs w:val="24"/>
        </w:rPr>
        <w:t>。</w:t>
      </w:r>
    </w:p>
    <w:p w14:paraId="69A1495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辩护人、诉讼代理人可以依照本章的规定要求回避、申请复议</w:t>
      </w:r>
      <w:r w:rsidRPr="00BA0623">
        <w:rPr>
          <w:rFonts w:ascii="Microsoft YaHei UI" w:eastAsia="Microsoft YaHei UI" w:hAnsi="Microsoft YaHei UI" w:cs="Microsoft YaHei UI"/>
          <w:color w:val="666666"/>
          <w:kern w:val="0"/>
          <w:sz w:val="24"/>
          <w:szCs w:val="24"/>
        </w:rPr>
        <w:t>。</w:t>
      </w:r>
    </w:p>
    <w:p w14:paraId="6B86F8F3"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5" w:name="第四章_辩护与代理"/>
      <w:bookmarkEnd w:id="5"/>
      <w:r w:rsidRPr="00BA0623">
        <w:rPr>
          <w:rFonts w:ascii="Microsoft YaHei UI" w:eastAsia="Microsoft YaHei UI" w:hAnsi="Microsoft YaHei UI" w:cs="Microsoft YaHei UI" w:hint="eastAsia"/>
          <w:color w:val="222222"/>
          <w:kern w:val="0"/>
          <w:sz w:val="36"/>
          <w:szCs w:val="36"/>
        </w:rPr>
        <w:t>第四章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辩护与代</w:t>
      </w:r>
      <w:r w:rsidRPr="00BA0623">
        <w:rPr>
          <w:rFonts w:ascii="Microsoft YaHei UI" w:eastAsia="Microsoft YaHei UI" w:hAnsi="Microsoft YaHei UI" w:cs="Microsoft YaHei UI"/>
          <w:color w:val="222222"/>
          <w:kern w:val="0"/>
          <w:sz w:val="36"/>
          <w:szCs w:val="36"/>
        </w:rPr>
        <w:t>理</w:t>
      </w:r>
    </w:p>
    <w:p w14:paraId="34096F8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第三十三条　犯罪嫌疑人、被告人除自己行使辩护权以外，还可以委托一至二人作为辩护人。下列的人可以被委托为辩护人</w:t>
      </w:r>
      <w:r w:rsidRPr="00BA0623">
        <w:rPr>
          <w:rFonts w:ascii="Microsoft YaHei UI" w:eastAsia="Microsoft YaHei UI" w:hAnsi="Microsoft YaHei UI" w:cs="Microsoft YaHei UI"/>
          <w:color w:val="666666"/>
          <w:kern w:val="0"/>
          <w:sz w:val="24"/>
          <w:szCs w:val="24"/>
        </w:rPr>
        <w:t>：</w:t>
      </w:r>
    </w:p>
    <w:p w14:paraId="69083B3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律师</w:t>
      </w:r>
      <w:r w:rsidRPr="00BA0623">
        <w:rPr>
          <w:rFonts w:ascii="Tahoma" w:eastAsia="Times New Roman" w:hAnsi="Tahoma" w:cs="Tahoma"/>
          <w:color w:val="666666"/>
          <w:kern w:val="0"/>
          <w:sz w:val="24"/>
          <w:szCs w:val="24"/>
        </w:rPr>
        <w:t>;</w:t>
      </w:r>
    </w:p>
    <w:p w14:paraId="7BD4E7D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人民团体或者犯罪嫌疑人、被告人所在单位推荐的人</w:t>
      </w:r>
      <w:r w:rsidRPr="00BA0623">
        <w:rPr>
          <w:rFonts w:ascii="Tahoma" w:eastAsia="Times New Roman" w:hAnsi="Tahoma" w:cs="Tahoma"/>
          <w:color w:val="666666"/>
          <w:kern w:val="0"/>
          <w:sz w:val="24"/>
          <w:szCs w:val="24"/>
        </w:rPr>
        <w:t>;</w:t>
      </w:r>
    </w:p>
    <w:p w14:paraId="31CF707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犯罪嫌疑人、被告人的监护人、亲友</w:t>
      </w:r>
      <w:r w:rsidRPr="00BA0623">
        <w:rPr>
          <w:rFonts w:ascii="Microsoft YaHei UI" w:eastAsia="Microsoft YaHei UI" w:hAnsi="Microsoft YaHei UI" w:cs="Microsoft YaHei UI"/>
          <w:color w:val="666666"/>
          <w:kern w:val="0"/>
          <w:sz w:val="24"/>
          <w:szCs w:val="24"/>
        </w:rPr>
        <w:t>。</w:t>
      </w:r>
    </w:p>
    <w:p w14:paraId="7E1B1A3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正在被执行刑罚或者依法被剥夺、限制人身自由的人，不得担任辩护人</w:t>
      </w:r>
      <w:r w:rsidRPr="00BA0623">
        <w:rPr>
          <w:rFonts w:ascii="Microsoft YaHei UI" w:eastAsia="Microsoft YaHei UI" w:hAnsi="Microsoft YaHei UI" w:cs="Microsoft YaHei UI"/>
          <w:color w:val="666666"/>
          <w:kern w:val="0"/>
          <w:sz w:val="24"/>
          <w:szCs w:val="24"/>
        </w:rPr>
        <w:t>。</w:t>
      </w:r>
    </w:p>
    <w:p w14:paraId="70CA842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被开除公职和被吊销律师、公证员执业证书的人，不得</w:t>
      </w:r>
      <w:proofErr w:type="gramStart"/>
      <w:r w:rsidRPr="00BA0623">
        <w:rPr>
          <w:rFonts w:ascii="Microsoft YaHei UI" w:eastAsia="Microsoft YaHei UI" w:hAnsi="Microsoft YaHei UI" w:cs="Microsoft YaHei UI" w:hint="eastAsia"/>
          <w:color w:val="666666"/>
          <w:kern w:val="0"/>
          <w:sz w:val="24"/>
          <w:szCs w:val="24"/>
        </w:rPr>
        <w:t>担任辫护人</w:t>
      </w:r>
      <w:proofErr w:type="gramEnd"/>
      <w:r w:rsidRPr="00BA0623">
        <w:rPr>
          <w:rFonts w:ascii="Microsoft YaHei UI" w:eastAsia="Microsoft YaHei UI" w:hAnsi="Microsoft YaHei UI" w:cs="Microsoft YaHei UI" w:hint="eastAsia"/>
          <w:color w:val="666666"/>
          <w:kern w:val="0"/>
          <w:sz w:val="24"/>
          <w:szCs w:val="24"/>
        </w:rPr>
        <w:t>，但</w:t>
      </w:r>
      <w:proofErr w:type="gramStart"/>
      <w:r w:rsidRPr="00BA0623">
        <w:rPr>
          <w:rFonts w:ascii="Microsoft YaHei UI" w:eastAsia="Microsoft YaHei UI" w:hAnsi="Microsoft YaHei UI" w:cs="Microsoft YaHei UI" w:hint="eastAsia"/>
          <w:color w:val="666666"/>
          <w:kern w:val="0"/>
          <w:sz w:val="24"/>
          <w:szCs w:val="24"/>
        </w:rPr>
        <w:t>系犯罪</w:t>
      </w:r>
      <w:proofErr w:type="gramEnd"/>
      <w:r w:rsidRPr="00BA0623">
        <w:rPr>
          <w:rFonts w:ascii="Microsoft YaHei UI" w:eastAsia="Microsoft YaHei UI" w:hAnsi="Microsoft YaHei UI" w:cs="Microsoft YaHei UI" w:hint="eastAsia"/>
          <w:color w:val="666666"/>
          <w:kern w:val="0"/>
          <w:sz w:val="24"/>
          <w:szCs w:val="24"/>
        </w:rPr>
        <w:t>嫌疑人、被告人的监护人、近亲属的除外</w:t>
      </w:r>
      <w:r w:rsidRPr="00BA0623">
        <w:rPr>
          <w:rFonts w:ascii="Microsoft YaHei UI" w:eastAsia="Microsoft YaHei UI" w:hAnsi="Microsoft YaHei UI" w:cs="Microsoft YaHei UI"/>
          <w:color w:val="666666"/>
          <w:kern w:val="0"/>
          <w:sz w:val="24"/>
          <w:szCs w:val="24"/>
        </w:rPr>
        <w:t>。</w:t>
      </w:r>
    </w:p>
    <w:p w14:paraId="243CBEE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犯罪嫌疑人自被</w:t>
      </w: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关第一次讯问或者采取强制措施之日起，有权委托辩护人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在侦查期间，只能委托律师作为辩护人。被告人有权随时委托辩护人</w:t>
      </w:r>
      <w:r w:rsidRPr="00BA0623">
        <w:rPr>
          <w:rFonts w:ascii="Microsoft YaHei UI" w:eastAsia="Microsoft YaHei UI" w:hAnsi="Microsoft YaHei UI" w:cs="Microsoft YaHei UI"/>
          <w:color w:val="666666"/>
          <w:kern w:val="0"/>
          <w:sz w:val="24"/>
          <w:szCs w:val="24"/>
        </w:rPr>
        <w:t>。</w:t>
      </w:r>
    </w:p>
    <w:p w14:paraId="4973C18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在第一次讯问犯罪嫌疑人或者对犯罪嫌疑人采取强制措施的时候，应当告知犯罪嫌疑人有权委托辩护人。人民检察院自收到移送审查起诉的案件材料之日起三日以内，应当告知犯罪嫌疑人有权委托辩护人。人民法院自受理案件之日起三日以内，应当告知被告人有权委托辩护人。犯罪嫌疑人、被告人在押期间要求委托辩护人的，人民法院、人民检察院和公安机关应当及时转达其要求</w:t>
      </w:r>
      <w:r w:rsidRPr="00BA0623">
        <w:rPr>
          <w:rFonts w:ascii="Microsoft YaHei UI" w:eastAsia="Microsoft YaHei UI" w:hAnsi="Microsoft YaHei UI" w:cs="Microsoft YaHei UI"/>
          <w:color w:val="666666"/>
          <w:kern w:val="0"/>
          <w:sz w:val="24"/>
          <w:szCs w:val="24"/>
        </w:rPr>
        <w:t>。</w:t>
      </w:r>
    </w:p>
    <w:p w14:paraId="78D4920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犯罪嫌疑人、被告人在押的，也可以由其监护人、近亲属代为委托辩护人</w:t>
      </w:r>
      <w:r w:rsidRPr="00BA0623">
        <w:rPr>
          <w:rFonts w:ascii="Microsoft YaHei UI" w:eastAsia="Microsoft YaHei UI" w:hAnsi="Microsoft YaHei UI" w:cs="Microsoft YaHei UI"/>
          <w:color w:val="666666"/>
          <w:kern w:val="0"/>
          <w:sz w:val="24"/>
          <w:szCs w:val="24"/>
        </w:rPr>
        <w:t>。</w:t>
      </w:r>
    </w:p>
    <w:p w14:paraId="0DF276D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辩护人接受犯罪嫌疑人、被告人委托后，应当及时告知办理案件的机关</w:t>
      </w:r>
      <w:r w:rsidRPr="00BA0623">
        <w:rPr>
          <w:rFonts w:ascii="Microsoft YaHei UI" w:eastAsia="Microsoft YaHei UI" w:hAnsi="Microsoft YaHei UI" w:cs="Microsoft YaHei UI"/>
          <w:color w:val="666666"/>
          <w:kern w:val="0"/>
          <w:sz w:val="24"/>
          <w:szCs w:val="24"/>
        </w:rPr>
        <w:t>。</w:t>
      </w:r>
    </w:p>
    <w:p w14:paraId="29C6431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犯罪嫌疑人、被告人因经济困难或者其他原因没有委托辩护人的，本人及其近亲属可以向法律援助机构提出申请。对符合法律援助条件的，法律援助机构应当指派律师为其提供辩护</w:t>
      </w:r>
      <w:r w:rsidRPr="00BA0623">
        <w:rPr>
          <w:rFonts w:ascii="Microsoft YaHei UI" w:eastAsia="Microsoft YaHei UI" w:hAnsi="Microsoft YaHei UI" w:cs="Microsoft YaHei UI"/>
          <w:color w:val="666666"/>
          <w:kern w:val="0"/>
          <w:sz w:val="24"/>
          <w:szCs w:val="24"/>
        </w:rPr>
        <w:t>。</w:t>
      </w:r>
    </w:p>
    <w:p w14:paraId="3609990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犯罪嫌疑人、被告人是盲、聋、哑人，或者是尚未完全丧失辨认或者控制自己行为能力的精神病人，没有委托辩护人的，人民法院、人民检察院和公安机关应当通知法律援助机构指派律师为其提供辩护</w:t>
      </w:r>
      <w:r w:rsidRPr="00BA0623">
        <w:rPr>
          <w:rFonts w:ascii="Microsoft YaHei UI" w:eastAsia="Microsoft YaHei UI" w:hAnsi="Microsoft YaHei UI" w:cs="Microsoft YaHei UI"/>
          <w:color w:val="666666"/>
          <w:kern w:val="0"/>
          <w:sz w:val="24"/>
          <w:szCs w:val="24"/>
        </w:rPr>
        <w:t>。</w:t>
      </w:r>
    </w:p>
    <w:p w14:paraId="2940BE8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犯罪嫌疑人、被告人可能被判处无期徒刑、死刑，没有委托辩护人的，人民法院、人民检察院和公安机关应当通知法律援助机构指派律师为其提供辩护</w:t>
      </w:r>
      <w:r w:rsidRPr="00BA0623">
        <w:rPr>
          <w:rFonts w:ascii="Microsoft YaHei UI" w:eastAsia="Microsoft YaHei UI" w:hAnsi="Microsoft YaHei UI" w:cs="Microsoft YaHei UI"/>
          <w:color w:val="666666"/>
          <w:kern w:val="0"/>
          <w:sz w:val="24"/>
          <w:szCs w:val="24"/>
        </w:rPr>
        <w:t>。</w:t>
      </w:r>
    </w:p>
    <w:p w14:paraId="33D9BC6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法律援助机构可以在人民法院、看守所等场所派驻值班律师。犯罪嫌疑人、被告人没有委托辩护人，法律援助机构没有指派律师为其提供辩护的，由值班律师为犯罪嫌疑人、被告人提供法律咨询、程序选择建议、申请变更强制措施、对案件处理提出意见等法律帮助</w:t>
      </w:r>
      <w:r w:rsidRPr="00BA0623">
        <w:rPr>
          <w:rFonts w:ascii="Microsoft YaHei UI" w:eastAsia="Microsoft YaHei UI" w:hAnsi="Microsoft YaHei UI" w:cs="Microsoft YaHei UI"/>
          <w:color w:val="666666"/>
          <w:kern w:val="0"/>
          <w:sz w:val="24"/>
          <w:szCs w:val="24"/>
        </w:rPr>
        <w:t>。</w:t>
      </w:r>
    </w:p>
    <w:p w14:paraId="431D64D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人民法院、人民检察院、看守所应当告知犯罪嫌疑人、被告人有权约见值班律师，并为犯罪嫌疑人、被告人约见值班律师提供便</w:t>
      </w:r>
      <w:r w:rsidRPr="00BA0623">
        <w:rPr>
          <w:rFonts w:ascii="Microsoft YaHei UI" w:eastAsia="Microsoft YaHei UI" w:hAnsi="Microsoft YaHei UI" w:cs="Microsoft YaHei UI"/>
          <w:color w:val="666666"/>
          <w:kern w:val="0"/>
          <w:sz w:val="24"/>
          <w:szCs w:val="24"/>
        </w:rPr>
        <w:t>利</w:t>
      </w:r>
    </w:p>
    <w:p w14:paraId="59B2EA3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辩护人的责任是根据事实和法律，提出犯罪嫌疑人、被告人无罪、罪轻或者减轻、免除其刑事责任的材料和意见，维护犯罪嫌疑人、被告人的诉讼权利和其他合法权益</w:t>
      </w:r>
      <w:r w:rsidRPr="00BA0623">
        <w:rPr>
          <w:rFonts w:ascii="Microsoft YaHei UI" w:eastAsia="Microsoft YaHei UI" w:hAnsi="Microsoft YaHei UI" w:cs="Microsoft YaHei UI"/>
          <w:color w:val="666666"/>
          <w:kern w:val="0"/>
          <w:sz w:val="24"/>
          <w:szCs w:val="24"/>
        </w:rPr>
        <w:t>。</w:t>
      </w:r>
    </w:p>
    <w:p w14:paraId="3FCF425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辩护律师在侦查期间可以为犯罪嫌疑人提供法律帮助</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代理申诉、控告</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申请变更强制措施</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向</w:t>
      </w: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关了解犯罪嫌疑人涉嫌的罪名和案件有关情况，提出意见</w:t>
      </w:r>
      <w:r w:rsidRPr="00BA0623">
        <w:rPr>
          <w:rFonts w:ascii="Microsoft YaHei UI" w:eastAsia="Microsoft YaHei UI" w:hAnsi="Microsoft YaHei UI" w:cs="Microsoft YaHei UI"/>
          <w:color w:val="666666"/>
          <w:kern w:val="0"/>
          <w:sz w:val="24"/>
          <w:szCs w:val="24"/>
        </w:rPr>
        <w:t>。</w:t>
      </w:r>
    </w:p>
    <w:p w14:paraId="0D3052E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辩护律师可以同在押的犯罪嫌疑人、被告人会见和通信。其他辩护人经人民法院、人民检察院许可，也可以同在押的犯罪嫌疑人、被告人会见和通信</w:t>
      </w:r>
      <w:r w:rsidRPr="00BA0623">
        <w:rPr>
          <w:rFonts w:ascii="Microsoft YaHei UI" w:eastAsia="Microsoft YaHei UI" w:hAnsi="Microsoft YaHei UI" w:cs="Microsoft YaHei UI"/>
          <w:color w:val="666666"/>
          <w:kern w:val="0"/>
          <w:sz w:val="24"/>
          <w:szCs w:val="24"/>
        </w:rPr>
        <w:t>。</w:t>
      </w:r>
    </w:p>
    <w:p w14:paraId="11E93F3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辩护律师</w:t>
      </w:r>
      <w:proofErr w:type="gramStart"/>
      <w:r w:rsidRPr="00BA0623">
        <w:rPr>
          <w:rFonts w:ascii="Microsoft YaHei UI" w:eastAsia="Microsoft YaHei UI" w:hAnsi="Microsoft YaHei UI" w:cs="Microsoft YaHei UI" w:hint="eastAsia"/>
          <w:color w:val="666666"/>
          <w:kern w:val="0"/>
          <w:sz w:val="24"/>
          <w:szCs w:val="24"/>
        </w:rPr>
        <w:t>持律师</w:t>
      </w:r>
      <w:proofErr w:type="gramEnd"/>
      <w:r w:rsidRPr="00BA0623">
        <w:rPr>
          <w:rFonts w:ascii="Microsoft YaHei UI" w:eastAsia="Microsoft YaHei UI" w:hAnsi="Microsoft YaHei UI" w:cs="Microsoft YaHei UI" w:hint="eastAsia"/>
          <w:color w:val="666666"/>
          <w:kern w:val="0"/>
          <w:sz w:val="24"/>
          <w:szCs w:val="24"/>
        </w:rPr>
        <w:t>执业证书、律师事务所证明和委托书或者法律援助公函要求会见在押的犯罪嫌疑人、被告人的，看守所应当及时安排会见，至迟不得超过四十八小时</w:t>
      </w:r>
      <w:r w:rsidRPr="00BA0623">
        <w:rPr>
          <w:rFonts w:ascii="Microsoft YaHei UI" w:eastAsia="Microsoft YaHei UI" w:hAnsi="Microsoft YaHei UI" w:cs="Microsoft YaHei UI"/>
          <w:color w:val="666666"/>
          <w:kern w:val="0"/>
          <w:sz w:val="24"/>
          <w:szCs w:val="24"/>
        </w:rPr>
        <w:t>。</w:t>
      </w:r>
    </w:p>
    <w:p w14:paraId="3C2AC58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危害国家安全犯罪、恐怖活动犯罪案件，在侦查期间辩护律师会见在押的犯罪嫌疑人，应当经</w:t>
      </w:r>
      <w:proofErr w:type="gramStart"/>
      <w:r w:rsidRPr="00BA0623">
        <w:rPr>
          <w:rFonts w:ascii="Microsoft YaHei UI" w:eastAsia="Microsoft YaHei UI" w:hAnsi="Microsoft YaHei UI" w:cs="Microsoft YaHei UI" w:hint="eastAsia"/>
          <w:color w:val="666666"/>
          <w:kern w:val="0"/>
          <w:sz w:val="24"/>
          <w:szCs w:val="24"/>
        </w:rPr>
        <w:t>侦査</w:t>
      </w:r>
      <w:proofErr w:type="gramEnd"/>
      <w:r w:rsidRPr="00BA0623">
        <w:rPr>
          <w:rFonts w:ascii="Microsoft YaHei UI" w:eastAsia="Microsoft YaHei UI" w:hAnsi="Microsoft YaHei UI" w:cs="Microsoft YaHei UI" w:hint="eastAsia"/>
          <w:color w:val="666666"/>
          <w:kern w:val="0"/>
          <w:sz w:val="24"/>
          <w:szCs w:val="24"/>
        </w:rPr>
        <w:t>机关许可。上述案件，</w:t>
      </w: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关应当事先通知看守所</w:t>
      </w:r>
      <w:r w:rsidRPr="00BA0623">
        <w:rPr>
          <w:rFonts w:ascii="Microsoft YaHei UI" w:eastAsia="Microsoft YaHei UI" w:hAnsi="Microsoft YaHei UI" w:cs="Microsoft YaHei UI"/>
          <w:color w:val="666666"/>
          <w:kern w:val="0"/>
          <w:sz w:val="24"/>
          <w:szCs w:val="24"/>
        </w:rPr>
        <w:t>。</w:t>
      </w:r>
    </w:p>
    <w:p w14:paraId="4FE957E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辩护律师会见在押的犯罪嫌疑人、被告人，可以了解案件有关情况，提供法律咨询等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自案件移送审查起诉之日起，可以向犯罪嫌疑人、被告人核实有关证据。辩护律师会见犯罪嫌疑人、被告人时不被监听</w:t>
      </w:r>
      <w:r w:rsidRPr="00BA0623">
        <w:rPr>
          <w:rFonts w:ascii="Microsoft YaHei UI" w:eastAsia="Microsoft YaHei UI" w:hAnsi="Microsoft YaHei UI" w:cs="Microsoft YaHei UI"/>
          <w:color w:val="666666"/>
          <w:kern w:val="0"/>
          <w:sz w:val="24"/>
          <w:szCs w:val="24"/>
        </w:rPr>
        <w:t>。</w:t>
      </w:r>
    </w:p>
    <w:p w14:paraId="45DE6D7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辩护律师同被监视居住的犯罪嫌疑人、被告人会见、通信，适用第一款、第三款、第四款的规定</w:t>
      </w:r>
      <w:r w:rsidRPr="00BA0623">
        <w:rPr>
          <w:rFonts w:ascii="Microsoft YaHei UI" w:eastAsia="Microsoft YaHei UI" w:hAnsi="Microsoft YaHei UI" w:cs="Microsoft YaHei UI"/>
          <w:color w:val="666666"/>
          <w:kern w:val="0"/>
          <w:sz w:val="24"/>
          <w:szCs w:val="24"/>
        </w:rPr>
        <w:t>。</w:t>
      </w:r>
    </w:p>
    <w:p w14:paraId="011B718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辩护律师自人民检察院对案件审查起诉之日起，可以查阅、摘抄、复制本案的案卷材料。其他辩护人经人民法院、人民检察院许可，也可以查阅、摘抄、复制上述材料</w:t>
      </w:r>
      <w:r w:rsidRPr="00BA0623">
        <w:rPr>
          <w:rFonts w:ascii="Microsoft YaHei UI" w:eastAsia="Microsoft YaHei UI" w:hAnsi="Microsoft YaHei UI" w:cs="Microsoft YaHei UI"/>
          <w:color w:val="666666"/>
          <w:kern w:val="0"/>
          <w:sz w:val="24"/>
          <w:szCs w:val="24"/>
        </w:rPr>
        <w:t>。</w:t>
      </w:r>
    </w:p>
    <w:p w14:paraId="14DF6A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辩护人认为在侦查、审查起诉期间公安机关、人民检察院收集的证明犯罪嫌疑人、被告人无罪或者罪轻的证据材料未提交的，有权申请人民检察院、人民法院调取</w:t>
      </w:r>
      <w:r w:rsidRPr="00BA0623">
        <w:rPr>
          <w:rFonts w:ascii="Microsoft YaHei UI" w:eastAsia="Microsoft YaHei UI" w:hAnsi="Microsoft YaHei UI" w:cs="Microsoft YaHei UI"/>
          <w:color w:val="666666"/>
          <w:kern w:val="0"/>
          <w:sz w:val="24"/>
          <w:szCs w:val="24"/>
        </w:rPr>
        <w:t>。</w:t>
      </w:r>
    </w:p>
    <w:p w14:paraId="5A108EF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第四十二条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辩护人收集的有关犯罪嫌疑人不在犯罪现场、未达到刑事责任年龄、属于依法不负刑事责任的精神病人的证据，应当及时告知公安机关、人民检察院</w:t>
      </w:r>
      <w:r w:rsidRPr="00BA0623">
        <w:rPr>
          <w:rFonts w:ascii="Microsoft YaHei UI" w:eastAsia="Microsoft YaHei UI" w:hAnsi="Microsoft YaHei UI" w:cs="Microsoft YaHei UI"/>
          <w:color w:val="666666"/>
          <w:kern w:val="0"/>
          <w:sz w:val="24"/>
          <w:szCs w:val="24"/>
        </w:rPr>
        <w:t>。</w:t>
      </w:r>
    </w:p>
    <w:p w14:paraId="4848847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第四十三条　辩护律师经证人或者其他有关单位和个人同意，可以向他们收集与本案有关的材料，也可以申请人民检察院、人民法院收集、调取证据，或者申请人民法院通知证人出庭作证</w:t>
      </w:r>
      <w:r w:rsidRPr="00BA0623">
        <w:rPr>
          <w:rFonts w:ascii="Microsoft YaHei UI" w:eastAsia="Microsoft YaHei UI" w:hAnsi="Microsoft YaHei UI" w:cs="Microsoft YaHei UI"/>
          <w:color w:val="666666"/>
          <w:kern w:val="0"/>
          <w:sz w:val="24"/>
          <w:szCs w:val="24"/>
        </w:rPr>
        <w:t>。</w:t>
      </w:r>
    </w:p>
    <w:p w14:paraId="210D866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辩护律师经人民检察院或者人民法院许可，并且经被害人或者其近亲属、被害人提供的证人同意，可以向他们收集与本案有关的材料</w:t>
      </w:r>
      <w:r w:rsidRPr="00BA0623">
        <w:rPr>
          <w:rFonts w:ascii="Microsoft YaHei UI" w:eastAsia="Microsoft YaHei UI" w:hAnsi="Microsoft YaHei UI" w:cs="Microsoft YaHei UI"/>
          <w:color w:val="666666"/>
          <w:kern w:val="0"/>
          <w:sz w:val="24"/>
          <w:szCs w:val="24"/>
        </w:rPr>
        <w:t>。</w:t>
      </w:r>
    </w:p>
    <w:p w14:paraId="1EEA868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辩护人或者其他任何人，不得帮助犯罪嫌疑人、被告人隐匿、毁灭、伪造证据或者串供，不得威胁、引诱证人作伪证以及进行其他干扰司法机关诉讼活动的行为</w:t>
      </w:r>
      <w:r w:rsidRPr="00BA0623">
        <w:rPr>
          <w:rFonts w:ascii="Microsoft YaHei UI" w:eastAsia="Microsoft YaHei UI" w:hAnsi="Microsoft YaHei UI" w:cs="Microsoft YaHei UI"/>
          <w:color w:val="666666"/>
          <w:kern w:val="0"/>
          <w:sz w:val="24"/>
          <w:szCs w:val="24"/>
        </w:rPr>
        <w:t>。</w:t>
      </w:r>
    </w:p>
    <w:p w14:paraId="2637796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违反前款规定的，应当依法追究法律责任，辩护人涉嫌犯罪的，应当由办理辩护人所承办案件的</w:t>
      </w: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关以外的</w:t>
      </w: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关办理。辩护人是律师的，应当及时通知其所在的律师事务所或者所属的律师协会</w:t>
      </w:r>
      <w:r w:rsidRPr="00BA0623">
        <w:rPr>
          <w:rFonts w:ascii="Microsoft YaHei UI" w:eastAsia="Microsoft YaHei UI" w:hAnsi="Microsoft YaHei UI" w:cs="Microsoft YaHei UI"/>
          <w:color w:val="666666"/>
          <w:kern w:val="0"/>
          <w:sz w:val="24"/>
          <w:szCs w:val="24"/>
        </w:rPr>
        <w:t>。</w:t>
      </w:r>
    </w:p>
    <w:p w14:paraId="393848A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在审判过程中，被告人可以拒绝辩护人继续为他辩护，也可以另行委托辩护人辩护</w:t>
      </w:r>
      <w:r w:rsidRPr="00BA0623">
        <w:rPr>
          <w:rFonts w:ascii="Microsoft YaHei UI" w:eastAsia="Microsoft YaHei UI" w:hAnsi="Microsoft YaHei UI" w:cs="Microsoft YaHei UI"/>
          <w:color w:val="666666"/>
          <w:kern w:val="0"/>
          <w:sz w:val="24"/>
          <w:szCs w:val="24"/>
        </w:rPr>
        <w:t>。</w:t>
      </w:r>
    </w:p>
    <w:p w14:paraId="3F47A39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公诉案件的被害人及其法定代理人或者近亲属，附带民事诉讼的当事人及其法定代理人，自案件移送审查起诉之日起，有权委托诉讼代理人。</w:t>
      </w:r>
      <w:r w:rsidRPr="00BA0623">
        <w:rPr>
          <w:rFonts w:ascii="Microsoft YaHei UI" w:eastAsia="Microsoft YaHei UI" w:hAnsi="Microsoft YaHei UI" w:cs="Microsoft YaHei UI" w:hint="eastAsia"/>
          <w:color w:val="666666"/>
          <w:kern w:val="0"/>
          <w:sz w:val="24"/>
          <w:szCs w:val="24"/>
        </w:rPr>
        <w:lastRenderedPageBreak/>
        <w:t>自诉案件的自诉人及其法定代理人，附带民事诉讼的当事人及其法定代理人，有权随时委托诉讼代理人</w:t>
      </w:r>
      <w:r w:rsidRPr="00BA0623">
        <w:rPr>
          <w:rFonts w:ascii="Microsoft YaHei UI" w:eastAsia="Microsoft YaHei UI" w:hAnsi="Microsoft YaHei UI" w:cs="Microsoft YaHei UI"/>
          <w:color w:val="666666"/>
          <w:kern w:val="0"/>
          <w:sz w:val="24"/>
          <w:szCs w:val="24"/>
        </w:rPr>
        <w:t>。</w:t>
      </w:r>
    </w:p>
    <w:p w14:paraId="3A5B431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自收到移送审查起诉的案件材料之日起三日以内，应当告知被害人及其法定代理人或者其近亲属、附带民事诉讼的当事人及其法定代理人有权委托诉讼代理人。人民法院自受理自诉案件之日起三日以内，应当告知自诉人及其法定代理人、附带民事诉讼的当事人及其法定代理人有权委托诉讼代理人</w:t>
      </w:r>
      <w:r w:rsidRPr="00BA0623">
        <w:rPr>
          <w:rFonts w:ascii="Microsoft YaHei UI" w:eastAsia="Microsoft YaHei UI" w:hAnsi="Microsoft YaHei UI" w:cs="Microsoft YaHei UI"/>
          <w:color w:val="666666"/>
          <w:kern w:val="0"/>
          <w:sz w:val="24"/>
          <w:szCs w:val="24"/>
        </w:rPr>
        <w:t>。</w:t>
      </w:r>
    </w:p>
    <w:p w14:paraId="5A2A0A3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委托诉讼代理人，参照本法第三十三条的规定执行</w:t>
      </w:r>
      <w:r w:rsidRPr="00BA0623">
        <w:rPr>
          <w:rFonts w:ascii="Microsoft YaHei UI" w:eastAsia="Microsoft YaHei UI" w:hAnsi="Microsoft YaHei UI" w:cs="Microsoft YaHei UI"/>
          <w:color w:val="666666"/>
          <w:kern w:val="0"/>
          <w:sz w:val="24"/>
          <w:szCs w:val="24"/>
        </w:rPr>
        <w:t>。</w:t>
      </w:r>
    </w:p>
    <w:p w14:paraId="19D6F50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律师对在执业活动中知悉的委托人的有关情况和信息，有权予以保密。但是，辩护律师在执业活动中知悉委托人或者其他人，准备或者正在实施危害国家安全、公共安全以及严重危害他人人身安全的犯罪的，应当及时告知司法机关</w:t>
      </w:r>
      <w:r w:rsidRPr="00BA0623">
        <w:rPr>
          <w:rFonts w:ascii="Microsoft YaHei UI" w:eastAsia="Microsoft YaHei UI" w:hAnsi="Microsoft YaHei UI" w:cs="Microsoft YaHei UI"/>
          <w:color w:val="666666"/>
          <w:kern w:val="0"/>
          <w:sz w:val="24"/>
          <w:szCs w:val="24"/>
        </w:rPr>
        <w:t>。</w:t>
      </w:r>
    </w:p>
    <w:p w14:paraId="668258C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第四十九条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辩护人、诉讼代理人认为公安机关、人民检察院、人民法院及其工作人员阻碍其依法行使诉讼权利的，有权向同级或者上一级人民检察院申诉或者控告。人民检察院对申诉或者控告应当及时进行审查，情况属实的，通知有关机关予以纠正</w:t>
      </w:r>
      <w:r w:rsidRPr="00BA0623">
        <w:rPr>
          <w:rFonts w:ascii="Microsoft YaHei UI" w:eastAsia="Microsoft YaHei UI" w:hAnsi="Microsoft YaHei UI" w:cs="Microsoft YaHei UI"/>
          <w:color w:val="666666"/>
          <w:kern w:val="0"/>
          <w:sz w:val="24"/>
          <w:szCs w:val="24"/>
        </w:rPr>
        <w:t>。</w:t>
      </w:r>
    </w:p>
    <w:p w14:paraId="31954262"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6" w:name="第五章_证_据"/>
      <w:bookmarkEnd w:id="6"/>
      <w:r w:rsidRPr="00BA0623">
        <w:rPr>
          <w:rFonts w:ascii="Microsoft YaHei UI" w:eastAsia="Microsoft YaHei UI" w:hAnsi="Microsoft YaHei UI" w:cs="Microsoft YaHei UI" w:hint="eastAsia"/>
          <w:color w:val="222222"/>
          <w:kern w:val="0"/>
          <w:sz w:val="36"/>
          <w:szCs w:val="36"/>
        </w:rPr>
        <w:t>第五章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证</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color w:val="222222"/>
          <w:kern w:val="0"/>
          <w:sz w:val="36"/>
          <w:szCs w:val="36"/>
        </w:rPr>
        <w:t>据</w:t>
      </w:r>
    </w:p>
    <w:p w14:paraId="46206CE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可以用于证明案件事实的材料，都是证据</w:t>
      </w:r>
      <w:r w:rsidRPr="00BA0623">
        <w:rPr>
          <w:rFonts w:ascii="Microsoft YaHei UI" w:eastAsia="Microsoft YaHei UI" w:hAnsi="Microsoft YaHei UI" w:cs="Microsoft YaHei UI"/>
          <w:color w:val="666666"/>
          <w:kern w:val="0"/>
          <w:sz w:val="24"/>
          <w:szCs w:val="24"/>
        </w:rPr>
        <w:t>。</w:t>
      </w:r>
    </w:p>
    <w:p w14:paraId="64FE1EA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证据包括</w:t>
      </w:r>
      <w:r w:rsidRPr="00BA0623">
        <w:rPr>
          <w:rFonts w:ascii="Microsoft YaHei UI" w:eastAsia="Microsoft YaHei UI" w:hAnsi="Microsoft YaHei UI" w:cs="Microsoft YaHei UI"/>
          <w:color w:val="666666"/>
          <w:kern w:val="0"/>
          <w:sz w:val="24"/>
          <w:szCs w:val="24"/>
        </w:rPr>
        <w:t>：</w:t>
      </w:r>
    </w:p>
    <w:p w14:paraId="03EAAC8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物证</w:t>
      </w:r>
      <w:r w:rsidRPr="00BA0623">
        <w:rPr>
          <w:rFonts w:ascii="Tahoma" w:eastAsia="Times New Roman" w:hAnsi="Tahoma" w:cs="Tahoma"/>
          <w:color w:val="666666"/>
          <w:kern w:val="0"/>
          <w:sz w:val="24"/>
          <w:szCs w:val="24"/>
        </w:rPr>
        <w:t>;</w:t>
      </w:r>
    </w:p>
    <w:p w14:paraId="5CE8C7C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书证</w:t>
      </w:r>
      <w:r w:rsidRPr="00BA0623">
        <w:rPr>
          <w:rFonts w:ascii="Tahoma" w:eastAsia="Times New Roman" w:hAnsi="Tahoma" w:cs="Tahoma"/>
          <w:color w:val="666666"/>
          <w:kern w:val="0"/>
          <w:sz w:val="24"/>
          <w:szCs w:val="24"/>
        </w:rPr>
        <w:t>;</w:t>
      </w:r>
    </w:p>
    <w:p w14:paraId="6944DAE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证人证言</w:t>
      </w:r>
      <w:r w:rsidRPr="00BA0623">
        <w:rPr>
          <w:rFonts w:ascii="Tahoma" w:eastAsia="Times New Roman" w:hAnsi="Tahoma" w:cs="Tahoma"/>
          <w:color w:val="666666"/>
          <w:kern w:val="0"/>
          <w:sz w:val="24"/>
          <w:szCs w:val="24"/>
        </w:rPr>
        <w:t>;</w:t>
      </w:r>
    </w:p>
    <w:p w14:paraId="118DF5C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被害人陈述</w:t>
      </w:r>
      <w:r w:rsidRPr="00BA0623">
        <w:rPr>
          <w:rFonts w:ascii="Tahoma" w:eastAsia="Times New Roman" w:hAnsi="Tahoma" w:cs="Tahoma"/>
          <w:color w:val="666666"/>
          <w:kern w:val="0"/>
          <w:sz w:val="24"/>
          <w:szCs w:val="24"/>
        </w:rPr>
        <w:t>;</w:t>
      </w:r>
    </w:p>
    <w:p w14:paraId="0E1ABFC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犯罪嫌疑人、被告人供述和辩解</w:t>
      </w:r>
      <w:r w:rsidRPr="00BA0623">
        <w:rPr>
          <w:rFonts w:ascii="Tahoma" w:eastAsia="Times New Roman" w:hAnsi="Tahoma" w:cs="Tahoma"/>
          <w:color w:val="666666"/>
          <w:kern w:val="0"/>
          <w:sz w:val="24"/>
          <w:szCs w:val="24"/>
        </w:rPr>
        <w:t>;</w:t>
      </w:r>
    </w:p>
    <w:p w14:paraId="333C82D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六</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鉴定意见</w:t>
      </w:r>
      <w:r w:rsidRPr="00BA0623">
        <w:rPr>
          <w:rFonts w:ascii="Tahoma" w:eastAsia="Times New Roman" w:hAnsi="Tahoma" w:cs="Tahoma"/>
          <w:color w:val="666666"/>
          <w:kern w:val="0"/>
          <w:sz w:val="24"/>
          <w:szCs w:val="24"/>
        </w:rPr>
        <w:t>;</w:t>
      </w:r>
    </w:p>
    <w:p w14:paraId="3373955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七</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勘验、检查、辨认、侦查实验等笔录</w:t>
      </w:r>
      <w:r w:rsidRPr="00BA0623">
        <w:rPr>
          <w:rFonts w:ascii="Tahoma" w:eastAsia="Times New Roman" w:hAnsi="Tahoma" w:cs="Tahoma"/>
          <w:color w:val="666666"/>
          <w:kern w:val="0"/>
          <w:sz w:val="24"/>
          <w:szCs w:val="24"/>
        </w:rPr>
        <w:t>;</w:t>
      </w:r>
    </w:p>
    <w:p w14:paraId="74352FC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八</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视听资料、电子数据</w:t>
      </w:r>
      <w:r w:rsidRPr="00BA0623">
        <w:rPr>
          <w:rFonts w:ascii="Microsoft YaHei UI" w:eastAsia="Microsoft YaHei UI" w:hAnsi="Microsoft YaHei UI" w:cs="Microsoft YaHei UI"/>
          <w:color w:val="666666"/>
          <w:kern w:val="0"/>
          <w:sz w:val="24"/>
          <w:szCs w:val="24"/>
        </w:rPr>
        <w:t>。</w:t>
      </w:r>
    </w:p>
    <w:p w14:paraId="3775D05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证据必须经过查证属实，才能作为定案的根据</w:t>
      </w:r>
      <w:r w:rsidRPr="00BA0623">
        <w:rPr>
          <w:rFonts w:ascii="Microsoft YaHei UI" w:eastAsia="Microsoft YaHei UI" w:hAnsi="Microsoft YaHei UI" w:cs="Microsoft YaHei UI"/>
          <w:color w:val="666666"/>
          <w:kern w:val="0"/>
          <w:sz w:val="24"/>
          <w:szCs w:val="24"/>
        </w:rPr>
        <w:t>。</w:t>
      </w:r>
    </w:p>
    <w:p w14:paraId="3DC6492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公诉案件中被告人有罪的举证责任由人民检察院承担，自诉案件中被告人有罪的举证责任由自诉人承担</w:t>
      </w:r>
      <w:r w:rsidRPr="00BA0623">
        <w:rPr>
          <w:rFonts w:ascii="Microsoft YaHei UI" w:eastAsia="Microsoft YaHei UI" w:hAnsi="Microsoft YaHei UI" w:cs="Microsoft YaHei UI"/>
          <w:color w:val="666666"/>
          <w:kern w:val="0"/>
          <w:sz w:val="24"/>
          <w:szCs w:val="24"/>
        </w:rPr>
        <w:t>。</w:t>
      </w:r>
    </w:p>
    <w:p w14:paraId="7AF2770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审判人员、检察人员、侦查人员必须依照法定程序，收集能够证实犯罪嫌疑人、被告人有罪或者无罪、犯罪情节轻重的各种证据。严禁刑讯逼供和以威胁、引诱、欺骗以及其他非法方法收集证据，不得强迫任何人证实自己有罪。必须保证一切与案件有关或者了解案情的公民，有客观地充分地提供证据的条件，除特殊情况外，可以吸收他们协助调查</w:t>
      </w:r>
      <w:r w:rsidRPr="00BA0623">
        <w:rPr>
          <w:rFonts w:ascii="Microsoft YaHei UI" w:eastAsia="Microsoft YaHei UI" w:hAnsi="Microsoft YaHei UI" w:cs="Microsoft YaHei UI"/>
          <w:color w:val="666666"/>
          <w:kern w:val="0"/>
          <w:sz w:val="24"/>
          <w:szCs w:val="24"/>
        </w:rPr>
        <w:t>。</w:t>
      </w:r>
    </w:p>
    <w:p w14:paraId="42CD110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第五十三条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公安机关提请批准逮捕书、人民检察院起诉书、人民法院判决书，必须忠实于事实真</w:t>
      </w:r>
      <w:proofErr w:type="gramStart"/>
      <w:r w:rsidRPr="00BA0623">
        <w:rPr>
          <w:rFonts w:ascii="Microsoft YaHei UI" w:eastAsia="Microsoft YaHei UI" w:hAnsi="Microsoft YaHei UI" w:cs="Microsoft YaHei UI" w:hint="eastAsia"/>
          <w:color w:val="666666"/>
          <w:kern w:val="0"/>
          <w:sz w:val="24"/>
          <w:szCs w:val="24"/>
        </w:rPr>
        <w:t>象</w:t>
      </w:r>
      <w:proofErr w:type="gramEnd"/>
      <w:r w:rsidRPr="00BA0623">
        <w:rPr>
          <w:rFonts w:ascii="Microsoft YaHei UI" w:eastAsia="Microsoft YaHei UI" w:hAnsi="Microsoft YaHei UI" w:cs="Microsoft YaHei UI" w:hint="eastAsia"/>
          <w:color w:val="666666"/>
          <w:kern w:val="0"/>
          <w:sz w:val="24"/>
          <w:szCs w:val="24"/>
        </w:rPr>
        <w:t>。故意隐瞒事实真</w:t>
      </w:r>
      <w:proofErr w:type="gramStart"/>
      <w:r w:rsidRPr="00BA0623">
        <w:rPr>
          <w:rFonts w:ascii="Microsoft YaHei UI" w:eastAsia="Microsoft YaHei UI" w:hAnsi="Microsoft YaHei UI" w:cs="Microsoft YaHei UI" w:hint="eastAsia"/>
          <w:color w:val="666666"/>
          <w:kern w:val="0"/>
          <w:sz w:val="24"/>
          <w:szCs w:val="24"/>
        </w:rPr>
        <w:t>象</w:t>
      </w:r>
      <w:proofErr w:type="gramEnd"/>
      <w:r w:rsidRPr="00BA0623">
        <w:rPr>
          <w:rFonts w:ascii="Microsoft YaHei UI" w:eastAsia="Microsoft YaHei UI" w:hAnsi="Microsoft YaHei UI" w:cs="Microsoft YaHei UI" w:hint="eastAsia"/>
          <w:color w:val="666666"/>
          <w:kern w:val="0"/>
          <w:sz w:val="24"/>
          <w:szCs w:val="24"/>
        </w:rPr>
        <w:t>的，应当追究责任</w:t>
      </w:r>
      <w:r w:rsidRPr="00BA0623">
        <w:rPr>
          <w:rFonts w:ascii="Microsoft YaHei UI" w:eastAsia="Microsoft YaHei UI" w:hAnsi="Microsoft YaHei UI" w:cs="Microsoft YaHei UI"/>
          <w:color w:val="666666"/>
          <w:kern w:val="0"/>
          <w:sz w:val="24"/>
          <w:szCs w:val="24"/>
        </w:rPr>
        <w:t>。</w:t>
      </w:r>
    </w:p>
    <w:p w14:paraId="5013DA8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人民法院、人民检察院和公安机关有权向有关单位和个人收集、调取证据。有关单位和个人应当如实提供证据</w:t>
      </w:r>
      <w:r w:rsidRPr="00BA0623">
        <w:rPr>
          <w:rFonts w:ascii="Microsoft YaHei UI" w:eastAsia="Microsoft YaHei UI" w:hAnsi="Microsoft YaHei UI" w:cs="Microsoft YaHei UI"/>
          <w:color w:val="666666"/>
          <w:kern w:val="0"/>
          <w:sz w:val="24"/>
          <w:szCs w:val="24"/>
        </w:rPr>
        <w:t>。</w:t>
      </w:r>
    </w:p>
    <w:p w14:paraId="24B3D08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行政机关在行政执法和查办案件过程中收集的物证、书证、视听资料、电子数据等证据材料，在刑事诉讼中可以作为证据使用</w:t>
      </w:r>
      <w:r w:rsidRPr="00BA0623">
        <w:rPr>
          <w:rFonts w:ascii="Microsoft YaHei UI" w:eastAsia="Microsoft YaHei UI" w:hAnsi="Microsoft YaHei UI" w:cs="Microsoft YaHei UI"/>
          <w:color w:val="666666"/>
          <w:kern w:val="0"/>
          <w:sz w:val="24"/>
          <w:szCs w:val="24"/>
        </w:rPr>
        <w:t>。</w:t>
      </w:r>
    </w:p>
    <w:p w14:paraId="2153903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对涉及国家秘密、商业秘密、个人隐私的证据，应当保密</w:t>
      </w:r>
      <w:r w:rsidRPr="00BA0623">
        <w:rPr>
          <w:rFonts w:ascii="Microsoft YaHei UI" w:eastAsia="Microsoft YaHei UI" w:hAnsi="Microsoft YaHei UI" w:cs="Microsoft YaHei UI"/>
          <w:color w:val="666666"/>
          <w:kern w:val="0"/>
          <w:sz w:val="24"/>
          <w:szCs w:val="24"/>
        </w:rPr>
        <w:t>。</w:t>
      </w:r>
    </w:p>
    <w:p w14:paraId="1DCFE77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凡是伪造证据、隐匿证据或者毁灭证据的，无论属于何方，必须受法律追究</w:t>
      </w:r>
      <w:r w:rsidRPr="00BA0623">
        <w:rPr>
          <w:rFonts w:ascii="Microsoft YaHei UI" w:eastAsia="Microsoft YaHei UI" w:hAnsi="Microsoft YaHei UI" w:cs="Microsoft YaHei UI"/>
          <w:color w:val="666666"/>
          <w:kern w:val="0"/>
          <w:sz w:val="24"/>
          <w:szCs w:val="24"/>
        </w:rPr>
        <w:t>。</w:t>
      </w:r>
    </w:p>
    <w:p w14:paraId="4BEFB27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对一切案件的判处都要重证据，重调查研究，不轻信口供。只有被告人供述，没有其他证据的，不能认定被告人有罪和处以刑罚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没有被告人供述，证据确实、充分的，可以认定被告人有罪和处以刑罚</w:t>
      </w:r>
      <w:r w:rsidRPr="00BA0623">
        <w:rPr>
          <w:rFonts w:ascii="Microsoft YaHei UI" w:eastAsia="Microsoft YaHei UI" w:hAnsi="Microsoft YaHei UI" w:cs="Microsoft YaHei UI"/>
          <w:color w:val="666666"/>
          <w:kern w:val="0"/>
          <w:sz w:val="24"/>
          <w:szCs w:val="24"/>
        </w:rPr>
        <w:t>。</w:t>
      </w:r>
    </w:p>
    <w:p w14:paraId="459F8C0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证据确实、充分，应当符合以下条件</w:t>
      </w:r>
      <w:r w:rsidRPr="00BA0623">
        <w:rPr>
          <w:rFonts w:ascii="Microsoft YaHei UI" w:eastAsia="Microsoft YaHei UI" w:hAnsi="Microsoft YaHei UI" w:cs="Microsoft YaHei UI"/>
          <w:color w:val="666666"/>
          <w:kern w:val="0"/>
          <w:sz w:val="24"/>
          <w:szCs w:val="24"/>
        </w:rPr>
        <w:t>：</w:t>
      </w:r>
    </w:p>
    <w:p w14:paraId="14CCA75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定罪量刑的事实都有证据证明</w:t>
      </w:r>
      <w:r w:rsidRPr="00BA0623">
        <w:rPr>
          <w:rFonts w:ascii="Tahoma" w:eastAsia="Times New Roman" w:hAnsi="Tahoma" w:cs="Tahoma"/>
          <w:color w:val="666666"/>
          <w:kern w:val="0"/>
          <w:sz w:val="24"/>
          <w:szCs w:val="24"/>
        </w:rPr>
        <w:t>;</w:t>
      </w:r>
    </w:p>
    <w:p w14:paraId="0A3D700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据以定案的证据均经法定程序查证属实</w:t>
      </w:r>
      <w:r w:rsidRPr="00BA0623">
        <w:rPr>
          <w:rFonts w:ascii="Tahoma" w:eastAsia="Times New Roman" w:hAnsi="Tahoma" w:cs="Tahoma"/>
          <w:color w:val="666666"/>
          <w:kern w:val="0"/>
          <w:sz w:val="24"/>
          <w:szCs w:val="24"/>
        </w:rPr>
        <w:t>;</w:t>
      </w:r>
    </w:p>
    <w:p w14:paraId="720097A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综合全案证据，对所认定事实已排除合理怀疑</w:t>
      </w:r>
      <w:r w:rsidRPr="00BA0623">
        <w:rPr>
          <w:rFonts w:ascii="Microsoft YaHei UI" w:eastAsia="Microsoft YaHei UI" w:hAnsi="Microsoft YaHei UI" w:cs="Microsoft YaHei UI"/>
          <w:color w:val="666666"/>
          <w:kern w:val="0"/>
          <w:sz w:val="24"/>
          <w:szCs w:val="24"/>
        </w:rPr>
        <w:t>。</w:t>
      </w:r>
    </w:p>
    <w:p w14:paraId="1BC8032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第五十六条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采用刑讯逼供等非法方法收集的犯罪嫌疑人、被告人供述和采用暴力、威胁等非法方法收集的证人证言、被害人陈述，应当予以排除。收集物证、书证不符合法定程序，可能严重影响司法公正的，应当予以补正或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合理解释</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不能补正或者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合理解释的，对该证据应当予以排除</w:t>
      </w:r>
      <w:r w:rsidRPr="00BA0623">
        <w:rPr>
          <w:rFonts w:ascii="Microsoft YaHei UI" w:eastAsia="Microsoft YaHei UI" w:hAnsi="Microsoft YaHei UI" w:cs="Microsoft YaHei UI"/>
          <w:color w:val="666666"/>
          <w:kern w:val="0"/>
          <w:sz w:val="24"/>
          <w:szCs w:val="24"/>
        </w:rPr>
        <w:t>。</w:t>
      </w:r>
    </w:p>
    <w:p w14:paraId="632E665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在侦查、审查起诉、审判时发现有应当排除的证据的，应当依法予以排除，不得作为起诉意见、起诉决定和判决的依据</w:t>
      </w:r>
      <w:r w:rsidRPr="00BA0623">
        <w:rPr>
          <w:rFonts w:ascii="Microsoft YaHei UI" w:eastAsia="Microsoft YaHei UI" w:hAnsi="Microsoft YaHei UI" w:cs="Microsoft YaHei UI"/>
          <w:color w:val="666666"/>
          <w:kern w:val="0"/>
          <w:sz w:val="24"/>
          <w:szCs w:val="24"/>
        </w:rPr>
        <w:t>。</w:t>
      </w:r>
    </w:p>
    <w:p w14:paraId="061993D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人民检察院接到报案、控告、举报或者发现侦查人员以非法方法收集证据的，应当进行调查核实。对于确有以非法方法收集证据情形的，应当提出纠正意见</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构成犯罪的，依法追究刑事责任</w:t>
      </w:r>
      <w:r w:rsidRPr="00BA0623">
        <w:rPr>
          <w:rFonts w:ascii="Microsoft YaHei UI" w:eastAsia="Microsoft YaHei UI" w:hAnsi="Microsoft YaHei UI" w:cs="Microsoft YaHei UI"/>
          <w:color w:val="666666"/>
          <w:kern w:val="0"/>
          <w:sz w:val="24"/>
          <w:szCs w:val="24"/>
        </w:rPr>
        <w:t>。</w:t>
      </w:r>
    </w:p>
    <w:p w14:paraId="1E487BD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法庭审理过程中，审判人员认为可能存在本法第五十六条规定的以非法方法收集证据情形的，应当对证据收集的合法性进行法庭调查</w:t>
      </w:r>
      <w:r w:rsidRPr="00BA0623">
        <w:rPr>
          <w:rFonts w:ascii="Microsoft YaHei UI" w:eastAsia="Microsoft YaHei UI" w:hAnsi="Microsoft YaHei UI" w:cs="Microsoft YaHei UI"/>
          <w:color w:val="666666"/>
          <w:kern w:val="0"/>
          <w:sz w:val="24"/>
          <w:szCs w:val="24"/>
        </w:rPr>
        <w:t>。</w:t>
      </w:r>
    </w:p>
    <w:p w14:paraId="5DC3A27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当事人及其辩护人、诉讼代理人有权申请人民法院对以非法方法收集的证据依法予以排除。申请排除以非法方法收集的证据的，应当提供相关线索或者材料</w:t>
      </w:r>
      <w:r w:rsidRPr="00BA0623">
        <w:rPr>
          <w:rFonts w:ascii="Microsoft YaHei UI" w:eastAsia="Microsoft YaHei UI" w:hAnsi="Microsoft YaHei UI" w:cs="Microsoft YaHei UI"/>
          <w:color w:val="666666"/>
          <w:kern w:val="0"/>
          <w:sz w:val="24"/>
          <w:szCs w:val="24"/>
        </w:rPr>
        <w:t>。</w:t>
      </w:r>
    </w:p>
    <w:p w14:paraId="353BEA3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第五十九条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在对证据收集的合法性进行法庭调查的过程中，人民检察院应当对证据收集的合法性加以证明</w:t>
      </w:r>
      <w:r w:rsidRPr="00BA0623">
        <w:rPr>
          <w:rFonts w:ascii="Microsoft YaHei UI" w:eastAsia="Microsoft YaHei UI" w:hAnsi="Microsoft YaHei UI" w:cs="Microsoft YaHei UI"/>
          <w:color w:val="666666"/>
          <w:kern w:val="0"/>
          <w:sz w:val="24"/>
          <w:szCs w:val="24"/>
        </w:rPr>
        <w:t>。</w:t>
      </w:r>
    </w:p>
    <w:p w14:paraId="56955B6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现有证据材料不能证明证据收集的合法性的，人民检察院可以提请人民法院通知有关侦查人员或者其他人员出庭说明情况</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人民法院可以通知有关侦查人员</w:t>
      </w:r>
      <w:r w:rsidRPr="00BA0623">
        <w:rPr>
          <w:rFonts w:ascii="Microsoft YaHei UI" w:eastAsia="Microsoft YaHei UI" w:hAnsi="Microsoft YaHei UI" w:cs="Microsoft YaHei UI" w:hint="eastAsia"/>
          <w:color w:val="666666"/>
          <w:kern w:val="0"/>
          <w:sz w:val="24"/>
          <w:szCs w:val="24"/>
        </w:rPr>
        <w:lastRenderedPageBreak/>
        <w:t>或者其他人员出庭说明情况。有关侦查人员或者其他人员也可以要求出庭说明情况。经人民法院通知，有关人员应当出庭</w:t>
      </w:r>
      <w:r w:rsidRPr="00BA0623">
        <w:rPr>
          <w:rFonts w:ascii="Microsoft YaHei UI" w:eastAsia="Microsoft YaHei UI" w:hAnsi="Microsoft YaHei UI" w:cs="Microsoft YaHei UI"/>
          <w:color w:val="666666"/>
          <w:kern w:val="0"/>
          <w:sz w:val="24"/>
          <w:szCs w:val="24"/>
        </w:rPr>
        <w:t>。</w:t>
      </w:r>
    </w:p>
    <w:p w14:paraId="3ADF8DC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对于经过法庭审理，确认或者不能排除存在本法第五十六条规定的以非法方法收集证据情形的，对有关证据应当予以排除</w:t>
      </w:r>
      <w:r w:rsidRPr="00BA0623">
        <w:rPr>
          <w:rFonts w:ascii="Microsoft YaHei UI" w:eastAsia="Microsoft YaHei UI" w:hAnsi="Microsoft YaHei UI" w:cs="Microsoft YaHei UI"/>
          <w:color w:val="666666"/>
          <w:kern w:val="0"/>
          <w:sz w:val="24"/>
          <w:szCs w:val="24"/>
        </w:rPr>
        <w:t>。</w:t>
      </w:r>
    </w:p>
    <w:p w14:paraId="2D4FCB1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证人证言必须在法庭上经过公诉人、被害人和被告人、辩护人双方质证并且查实以后，才能作为定案的根据。法庭查明证人有意作伪证或者隐匿罪证的时候，应当依法处理</w:t>
      </w:r>
      <w:r w:rsidRPr="00BA0623">
        <w:rPr>
          <w:rFonts w:ascii="Microsoft YaHei UI" w:eastAsia="Microsoft YaHei UI" w:hAnsi="Microsoft YaHei UI" w:cs="Microsoft YaHei UI"/>
          <w:color w:val="666666"/>
          <w:kern w:val="0"/>
          <w:sz w:val="24"/>
          <w:szCs w:val="24"/>
        </w:rPr>
        <w:t>。</w:t>
      </w:r>
    </w:p>
    <w:p w14:paraId="692EEE1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凡是知道案件情况的人，都有作证的义务</w:t>
      </w:r>
      <w:r w:rsidRPr="00BA0623">
        <w:rPr>
          <w:rFonts w:ascii="Microsoft YaHei UI" w:eastAsia="Microsoft YaHei UI" w:hAnsi="Microsoft YaHei UI" w:cs="Microsoft YaHei UI"/>
          <w:color w:val="666666"/>
          <w:kern w:val="0"/>
          <w:sz w:val="24"/>
          <w:szCs w:val="24"/>
        </w:rPr>
        <w:t>。</w:t>
      </w:r>
    </w:p>
    <w:p w14:paraId="4872010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生理上、精神上有缺陷或者年幼，不能辨别是非、不能正确表达的人，不能作证人</w:t>
      </w:r>
      <w:r w:rsidRPr="00BA0623">
        <w:rPr>
          <w:rFonts w:ascii="Microsoft YaHei UI" w:eastAsia="Microsoft YaHei UI" w:hAnsi="Microsoft YaHei UI" w:cs="Microsoft YaHei UI"/>
          <w:color w:val="666666"/>
          <w:kern w:val="0"/>
          <w:sz w:val="24"/>
          <w:szCs w:val="24"/>
        </w:rPr>
        <w:t>。</w:t>
      </w:r>
    </w:p>
    <w:p w14:paraId="589DC38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人民法院、人民检察院和公安机关应当保障证人及其近亲属的安全</w:t>
      </w:r>
      <w:r w:rsidRPr="00BA0623">
        <w:rPr>
          <w:rFonts w:ascii="Microsoft YaHei UI" w:eastAsia="Microsoft YaHei UI" w:hAnsi="Microsoft YaHei UI" w:cs="Microsoft YaHei UI"/>
          <w:color w:val="666666"/>
          <w:kern w:val="0"/>
          <w:sz w:val="24"/>
          <w:szCs w:val="24"/>
        </w:rPr>
        <w:t>。</w:t>
      </w:r>
    </w:p>
    <w:p w14:paraId="3763F4E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对证人及其近亲属进行威胁、侮辱、殴打或者打击报复，构成犯罪的，依法追究刑事责任</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尚不够刑事处罚的，依法给予治安管理处罚</w:t>
      </w:r>
      <w:r w:rsidRPr="00BA0623">
        <w:rPr>
          <w:rFonts w:ascii="Microsoft YaHei UI" w:eastAsia="Microsoft YaHei UI" w:hAnsi="Microsoft YaHei UI" w:cs="Microsoft YaHei UI"/>
          <w:color w:val="666666"/>
          <w:kern w:val="0"/>
          <w:sz w:val="24"/>
          <w:szCs w:val="24"/>
        </w:rPr>
        <w:t>。</w:t>
      </w:r>
    </w:p>
    <w:p w14:paraId="10B7255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危害国家安全犯罪、恐怖活动犯罪、黑社会性质的组织犯罪、毒品犯罪等案件，证人、鉴定人、被害人因在诉讼中作证，本人或者其近亲属的人身安全面临危险的，人民法院、人民检察院和公安机关应当采取以下一项或者多项保护措施</w:t>
      </w:r>
      <w:r w:rsidRPr="00BA0623">
        <w:rPr>
          <w:rFonts w:ascii="Microsoft YaHei UI" w:eastAsia="Microsoft YaHei UI" w:hAnsi="Microsoft YaHei UI" w:cs="Microsoft YaHei UI"/>
          <w:color w:val="666666"/>
          <w:kern w:val="0"/>
          <w:sz w:val="24"/>
          <w:szCs w:val="24"/>
        </w:rPr>
        <w:t>：</w:t>
      </w:r>
    </w:p>
    <w:p w14:paraId="5D20A29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不公开真实姓名、住址和工作单位等个人信息</w:t>
      </w:r>
      <w:r w:rsidRPr="00BA0623">
        <w:rPr>
          <w:rFonts w:ascii="Tahoma" w:eastAsia="Times New Roman" w:hAnsi="Tahoma" w:cs="Tahoma"/>
          <w:color w:val="666666"/>
          <w:kern w:val="0"/>
          <w:sz w:val="24"/>
          <w:szCs w:val="24"/>
        </w:rPr>
        <w:t>;</w:t>
      </w:r>
    </w:p>
    <w:p w14:paraId="480A843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采取不暴露外貌、真实声音等出庭作证措施</w:t>
      </w:r>
      <w:r w:rsidRPr="00BA0623">
        <w:rPr>
          <w:rFonts w:ascii="Tahoma" w:eastAsia="Times New Roman" w:hAnsi="Tahoma" w:cs="Tahoma"/>
          <w:color w:val="666666"/>
          <w:kern w:val="0"/>
          <w:sz w:val="24"/>
          <w:szCs w:val="24"/>
        </w:rPr>
        <w:t>;</w:t>
      </w:r>
    </w:p>
    <w:p w14:paraId="567E705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禁止特定的人员接触证人、鉴定人、被害人及其近亲属</w:t>
      </w:r>
      <w:r w:rsidRPr="00BA0623">
        <w:rPr>
          <w:rFonts w:ascii="Tahoma" w:eastAsia="Times New Roman" w:hAnsi="Tahoma" w:cs="Tahoma"/>
          <w:color w:val="666666"/>
          <w:kern w:val="0"/>
          <w:sz w:val="24"/>
          <w:szCs w:val="24"/>
        </w:rPr>
        <w:t>;</w:t>
      </w:r>
    </w:p>
    <w:p w14:paraId="4BA8B55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对人身和住宅采取专门性保护措施</w:t>
      </w:r>
      <w:r w:rsidRPr="00BA0623">
        <w:rPr>
          <w:rFonts w:ascii="Tahoma" w:eastAsia="Times New Roman" w:hAnsi="Tahoma" w:cs="Tahoma"/>
          <w:color w:val="666666"/>
          <w:kern w:val="0"/>
          <w:sz w:val="24"/>
          <w:szCs w:val="24"/>
        </w:rPr>
        <w:t>;</w:t>
      </w:r>
    </w:p>
    <w:p w14:paraId="224093A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其他必要的保护措施</w:t>
      </w:r>
      <w:r w:rsidRPr="00BA0623">
        <w:rPr>
          <w:rFonts w:ascii="Microsoft YaHei UI" w:eastAsia="Microsoft YaHei UI" w:hAnsi="Microsoft YaHei UI" w:cs="Microsoft YaHei UI"/>
          <w:color w:val="666666"/>
          <w:kern w:val="0"/>
          <w:sz w:val="24"/>
          <w:szCs w:val="24"/>
        </w:rPr>
        <w:t>。</w:t>
      </w:r>
    </w:p>
    <w:p w14:paraId="226C71F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证人、鉴定人、被害人认为因在诉讼中作证，本人或者其近亲属的人身安全面临危险的，可以向人民法院、人民检察院、公安机关请求予以保护</w:t>
      </w:r>
      <w:r w:rsidRPr="00BA0623">
        <w:rPr>
          <w:rFonts w:ascii="Microsoft YaHei UI" w:eastAsia="Microsoft YaHei UI" w:hAnsi="Microsoft YaHei UI" w:cs="Microsoft YaHei UI"/>
          <w:color w:val="666666"/>
          <w:kern w:val="0"/>
          <w:sz w:val="24"/>
          <w:szCs w:val="24"/>
        </w:rPr>
        <w:t>。</w:t>
      </w:r>
    </w:p>
    <w:p w14:paraId="355CC87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人民法院、人民检察院、公安机关依法采取保护措施，有关单位和个人应当配合</w:t>
      </w:r>
      <w:r w:rsidRPr="00BA0623">
        <w:rPr>
          <w:rFonts w:ascii="Microsoft YaHei UI" w:eastAsia="Microsoft YaHei UI" w:hAnsi="Microsoft YaHei UI" w:cs="Microsoft YaHei UI"/>
          <w:color w:val="666666"/>
          <w:kern w:val="0"/>
          <w:sz w:val="24"/>
          <w:szCs w:val="24"/>
        </w:rPr>
        <w:t>。</w:t>
      </w:r>
    </w:p>
    <w:p w14:paraId="4383CF8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证人因履行作证义务而支出的交通、住宿、就餐等费用，应当给予补助。证人作证的补助列入司法机关业务经费，由同级政府财政予以保障</w:t>
      </w:r>
      <w:r w:rsidRPr="00BA0623">
        <w:rPr>
          <w:rFonts w:ascii="Microsoft YaHei UI" w:eastAsia="Microsoft YaHei UI" w:hAnsi="Microsoft YaHei UI" w:cs="Microsoft YaHei UI"/>
          <w:color w:val="666666"/>
          <w:kern w:val="0"/>
          <w:sz w:val="24"/>
          <w:szCs w:val="24"/>
        </w:rPr>
        <w:t>。</w:t>
      </w:r>
    </w:p>
    <w:p w14:paraId="32BE4F4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有工作单位的证人作证，所在单位不得克扣或者变相克扣其工资、奖金及其他福利待遇</w:t>
      </w:r>
      <w:r w:rsidRPr="00BA0623">
        <w:rPr>
          <w:rFonts w:ascii="Microsoft YaHei UI" w:eastAsia="Microsoft YaHei UI" w:hAnsi="Microsoft YaHei UI" w:cs="Microsoft YaHei UI"/>
          <w:color w:val="666666"/>
          <w:kern w:val="0"/>
          <w:sz w:val="24"/>
          <w:szCs w:val="24"/>
        </w:rPr>
        <w:t>。</w:t>
      </w:r>
    </w:p>
    <w:p w14:paraId="49F35431"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7" w:name="第六章_强制措施"/>
      <w:bookmarkEnd w:id="7"/>
      <w:r w:rsidRPr="00BA0623">
        <w:rPr>
          <w:rFonts w:ascii="Microsoft YaHei UI" w:eastAsia="Microsoft YaHei UI" w:hAnsi="Microsoft YaHei UI" w:cs="Microsoft YaHei UI" w:hint="eastAsia"/>
          <w:color w:val="222222"/>
          <w:kern w:val="0"/>
          <w:sz w:val="36"/>
          <w:szCs w:val="36"/>
        </w:rPr>
        <w:t>第六章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强制措</w:t>
      </w:r>
      <w:r w:rsidRPr="00BA0623">
        <w:rPr>
          <w:rFonts w:ascii="Microsoft YaHei UI" w:eastAsia="Microsoft YaHei UI" w:hAnsi="Microsoft YaHei UI" w:cs="Microsoft YaHei UI"/>
          <w:color w:val="222222"/>
          <w:kern w:val="0"/>
          <w:sz w:val="36"/>
          <w:szCs w:val="36"/>
        </w:rPr>
        <w:t>施</w:t>
      </w:r>
    </w:p>
    <w:p w14:paraId="16F1C50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人民法院、人民检察院和公安机关根据案件情况，对犯罪嫌疑人、被告人可以拘传、取保候审或者监视居住</w:t>
      </w:r>
      <w:r w:rsidRPr="00BA0623">
        <w:rPr>
          <w:rFonts w:ascii="Microsoft YaHei UI" w:eastAsia="Microsoft YaHei UI" w:hAnsi="Microsoft YaHei UI" w:cs="Microsoft YaHei UI"/>
          <w:color w:val="666666"/>
          <w:kern w:val="0"/>
          <w:sz w:val="24"/>
          <w:szCs w:val="24"/>
        </w:rPr>
        <w:t>。</w:t>
      </w:r>
    </w:p>
    <w:p w14:paraId="541F6BB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第六十七条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人民法院、人民检察院和公安机关对有下列情形之一的犯罪嫌疑人、被告人，可以取保候审</w:t>
      </w:r>
      <w:r w:rsidRPr="00BA0623">
        <w:rPr>
          <w:rFonts w:ascii="Microsoft YaHei UI" w:eastAsia="Microsoft YaHei UI" w:hAnsi="Microsoft YaHei UI" w:cs="Microsoft YaHei UI"/>
          <w:color w:val="666666"/>
          <w:kern w:val="0"/>
          <w:sz w:val="24"/>
          <w:szCs w:val="24"/>
        </w:rPr>
        <w:t>：</w:t>
      </w:r>
    </w:p>
    <w:p w14:paraId="54750A3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可能判处管制、拘役或者独立适用附加刑的</w:t>
      </w:r>
      <w:r w:rsidRPr="00BA0623">
        <w:rPr>
          <w:rFonts w:ascii="Tahoma" w:eastAsia="Times New Roman" w:hAnsi="Tahoma" w:cs="Tahoma"/>
          <w:color w:val="666666"/>
          <w:kern w:val="0"/>
          <w:sz w:val="24"/>
          <w:szCs w:val="24"/>
        </w:rPr>
        <w:t>;</w:t>
      </w:r>
    </w:p>
    <w:p w14:paraId="2916215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可能判处有期徒刑以上刑罚，采取取保候审不致发生社会危险性的</w:t>
      </w:r>
      <w:r w:rsidRPr="00BA0623">
        <w:rPr>
          <w:rFonts w:ascii="Tahoma" w:eastAsia="Times New Roman" w:hAnsi="Tahoma" w:cs="Tahoma"/>
          <w:color w:val="666666"/>
          <w:kern w:val="0"/>
          <w:sz w:val="24"/>
          <w:szCs w:val="24"/>
        </w:rPr>
        <w:t>;</w:t>
      </w:r>
    </w:p>
    <w:p w14:paraId="510B0C3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患有严重疾病、生活不能自理，怀孕或者正在哺乳自己婴儿的妇女，采取取保候审不致发生社会危险性的</w:t>
      </w:r>
      <w:r w:rsidRPr="00BA0623">
        <w:rPr>
          <w:rFonts w:ascii="Tahoma" w:eastAsia="Times New Roman" w:hAnsi="Tahoma" w:cs="Tahoma"/>
          <w:color w:val="666666"/>
          <w:kern w:val="0"/>
          <w:sz w:val="24"/>
          <w:szCs w:val="24"/>
        </w:rPr>
        <w:t>;</w:t>
      </w:r>
    </w:p>
    <w:p w14:paraId="2FE121A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羁押期限届满，案件尚未办结，需要采取取保候审的</w:t>
      </w:r>
      <w:r w:rsidRPr="00BA0623">
        <w:rPr>
          <w:rFonts w:ascii="Microsoft YaHei UI" w:eastAsia="Microsoft YaHei UI" w:hAnsi="Microsoft YaHei UI" w:cs="Microsoft YaHei UI"/>
          <w:color w:val="666666"/>
          <w:kern w:val="0"/>
          <w:sz w:val="24"/>
          <w:szCs w:val="24"/>
        </w:rPr>
        <w:t>。</w:t>
      </w:r>
    </w:p>
    <w:p w14:paraId="6AD4E4E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取保候审由公安机关执行</w:t>
      </w:r>
      <w:r w:rsidRPr="00BA0623">
        <w:rPr>
          <w:rFonts w:ascii="Microsoft YaHei UI" w:eastAsia="Microsoft YaHei UI" w:hAnsi="Microsoft YaHei UI" w:cs="Microsoft YaHei UI"/>
          <w:color w:val="666666"/>
          <w:kern w:val="0"/>
          <w:sz w:val="24"/>
          <w:szCs w:val="24"/>
        </w:rPr>
        <w:t>。</w:t>
      </w:r>
    </w:p>
    <w:p w14:paraId="045F291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人民法院、人民检察院和公安机关决定对犯罪嫌疑人、被告人取保候审，应当责令犯罪嫌疑人、被告人提出保证人或者交纳保证金</w:t>
      </w:r>
      <w:r w:rsidRPr="00BA0623">
        <w:rPr>
          <w:rFonts w:ascii="Microsoft YaHei UI" w:eastAsia="Microsoft YaHei UI" w:hAnsi="Microsoft YaHei UI" w:cs="Microsoft YaHei UI"/>
          <w:color w:val="666666"/>
          <w:kern w:val="0"/>
          <w:sz w:val="24"/>
          <w:szCs w:val="24"/>
        </w:rPr>
        <w:t>。</w:t>
      </w:r>
    </w:p>
    <w:p w14:paraId="51B8653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第六十九条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保证人必须符合下列条件</w:t>
      </w:r>
      <w:r w:rsidRPr="00BA0623">
        <w:rPr>
          <w:rFonts w:ascii="Microsoft YaHei UI" w:eastAsia="Microsoft YaHei UI" w:hAnsi="Microsoft YaHei UI" w:cs="Microsoft YaHei UI"/>
          <w:color w:val="666666"/>
          <w:kern w:val="0"/>
          <w:sz w:val="24"/>
          <w:szCs w:val="24"/>
        </w:rPr>
        <w:t>：</w:t>
      </w:r>
    </w:p>
    <w:p w14:paraId="2A0F031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与本案无牵连</w:t>
      </w:r>
      <w:r w:rsidRPr="00BA0623">
        <w:rPr>
          <w:rFonts w:ascii="Tahoma" w:eastAsia="Times New Roman" w:hAnsi="Tahoma" w:cs="Tahoma"/>
          <w:color w:val="666666"/>
          <w:kern w:val="0"/>
          <w:sz w:val="24"/>
          <w:szCs w:val="24"/>
        </w:rPr>
        <w:t>;</w:t>
      </w:r>
    </w:p>
    <w:p w14:paraId="1CF6274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有能力履行保证义务</w:t>
      </w:r>
      <w:r w:rsidRPr="00BA0623">
        <w:rPr>
          <w:rFonts w:ascii="Tahoma" w:eastAsia="Times New Roman" w:hAnsi="Tahoma" w:cs="Tahoma"/>
          <w:color w:val="666666"/>
          <w:kern w:val="0"/>
          <w:sz w:val="24"/>
          <w:szCs w:val="24"/>
        </w:rPr>
        <w:t>;</w:t>
      </w:r>
    </w:p>
    <w:p w14:paraId="2A4CAE4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享有政治权利，人身自由未受到限制</w:t>
      </w:r>
      <w:r w:rsidRPr="00BA0623">
        <w:rPr>
          <w:rFonts w:ascii="Tahoma" w:eastAsia="Times New Roman" w:hAnsi="Tahoma" w:cs="Tahoma"/>
          <w:color w:val="666666"/>
          <w:kern w:val="0"/>
          <w:sz w:val="24"/>
          <w:szCs w:val="24"/>
        </w:rPr>
        <w:t>;</w:t>
      </w:r>
    </w:p>
    <w:p w14:paraId="5AC7709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有固定的住处和收入</w:t>
      </w:r>
      <w:r w:rsidRPr="00BA0623">
        <w:rPr>
          <w:rFonts w:ascii="Microsoft YaHei UI" w:eastAsia="Microsoft YaHei UI" w:hAnsi="Microsoft YaHei UI" w:cs="Microsoft YaHei UI"/>
          <w:color w:val="666666"/>
          <w:kern w:val="0"/>
          <w:sz w:val="24"/>
          <w:szCs w:val="24"/>
        </w:rPr>
        <w:t>。</w:t>
      </w:r>
    </w:p>
    <w:p w14:paraId="3037995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第七十条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保证人应当履行以下义务</w:t>
      </w:r>
      <w:r w:rsidRPr="00BA0623">
        <w:rPr>
          <w:rFonts w:ascii="Microsoft YaHei UI" w:eastAsia="Microsoft YaHei UI" w:hAnsi="Microsoft YaHei UI" w:cs="Microsoft YaHei UI"/>
          <w:color w:val="666666"/>
          <w:kern w:val="0"/>
          <w:sz w:val="24"/>
          <w:szCs w:val="24"/>
        </w:rPr>
        <w:t>：</w:t>
      </w:r>
    </w:p>
    <w:p w14:paraId="6003615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监督被保证人遵守本法第六十九条的规定</w:t>
      </w:r>
      <w:r w:rsidRPr="00BA0623">
        <w:rPr>
          <w:rFonts w:ascii="Tahoma" w:eastAsia="Times New Roman" w:hAnsi="Tahoma" w:cs="Tahoma"/>
          <w:color w:val="666666"/>
          <w:kern w:val="0"/>
          <w:sz w:val="24"/>
          <w:szCs w:val="24"/>
        </w:rPr>
        <w:t>;</w:t>
      </w:r>
    </w:p>
    <w:p w14:paraId="7CB96D2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发现被保证人可能发生或者已经发生违反本法第七十一条规定的行为的，应当及时向执行机关报告</w:t>
      </w:r>
      <w:r w:rsidRPr="00BA0623">
        <w:rPr>
          <w:rFonts w:ascii="Microsoft YaHei UI" w:eastAsia="Microsoft YaHei UI" w:hAnsi="Microsoft YaHei UI" w:cs="Microsoft YaHei UI"/>
          <w:color w:val="666666"/>
          <w:kern w:val="0"/>
          <w:sz w:val="24"/>
          <w:szCs w:val="24"/>
        </w:rPr>
        <w:t>。</w:t>
      </w:r>
    </w:p>
    <w:p w14:paraId="709CDC8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被保证人有违反本法第七十一条规定的行为，保证人未履行保证义务的，对保证人处以罚款，构成犯罪的，依法追究刑事责任</w:t>
      </w:r>
      <w:r w:rsidRPr="00BA0623">
        <w:rPr>
          <w:rFonts w:ascii="Microsoft YaHei UI" w:eastAsia="Microsoft YaHei UI" w:hAnsi="Microsoft YaHei UI" w:cs="Microsoft YaHei UI"/>
          <w:color w:val="666666"/>
          <w:kern w:val="0"/>
          <w:sz w:val="24"/>
          <w:szCs w:val="24"/>
        </w:rPr>
        <w:t>。</w:t>
      </w:r>
    </w:p>
    <w:p w14:paraId="4CC65C1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被取保候审的犯罪嫌疑人、被告人应当遵守以下规定</w:t>
      </w:r>
      <w:r w:rsidRPr="00BA0623">
        <w:rPr>
          <w:rFonts w:ascii="Microsoft YaHei UI" w:eastAsia="Microsoft YaHei UI" w:hAnsi="Microsoft YaHei UI" w:cs="Microsoft YaHei UI"/>
          <w:color w:val="666666"/>
          <w:kern w:val="0"/>
          <w:sz w:val="24"/>
          <w:szCs w:val="24"/>
        </w:rPr>
        <w:t>：</w:t>
      </w:r>
    </w:p>
    <w:p w14:paraId="70C8188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未经执行机关批准不得离开所居住的市、县</w:t>
      </w:r>
      <w:r w:rsidRPr="00BA0623">
        <w:rPr>
          <w:rFonts w:ascii="Tahoma" w:eastAsia="Times New Roman" w:hAnsi="Tahoma" w:cs="Tahoma"/>
          <w:color w:val="666666"/>
          <w:kern w:val="0"/>
          <w:sz w:val="24"/>
          <w:szCs w:val="24"/>
        </w:rPr>
        <w:t>;</w:t>
      </w:r>
    </w:p>
    <w:p w14:paraId="4762C18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住址、工作单位和联系方式发生变动的，在二十四小时以内向执行机关报告</w:t>
      </w:r>
      <w:r w:rsidRPr="00BA0623">
        <w:rPr>
          <w:rFonts w:ascii="Tahoma" w:eastAsia="Times New Roman" w:hAnsi="Tahoma" w:cs="Tahoma"/>
          <w:color w:val="666666"/>
          <w:kern w:val="0"/>
          <w:sz w:val="24"/>
          <w:szCs w:val="24"/>
        </w:rPr>
        <w:t>;</w:t>
      </w:r>
    </w:p>
    <w:p w14:paraId="32A7058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在传讯的时候及时到案</w:t>
      </w:r>
      <w:r w:rsidRPr="00BA0623">
        <w:rPr>
          <w:rFonts w:ascii="Tahoma" w:eastAsia="Times New Roman" w:hAnsi="Tahoma" w:cs="Tahoma"/>
          <w:color w:val="666666"/>
          <w:kern w:val="0"/>
          <w:sz w:val="24"/>
          <w:szCs w:val="24"/>
        </w:rPr>
        <w:t>;</w:t>
      </w:r>
    </w:p>
    <w:p w14:paraId="4C8BC95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不得以任何形式干扰证人作证</w:t>
      </w:r>
      <w:r w:rsidRPr="00BA0623">
        <w:rPr>
          <w:rFonts w:ascii="Tahoma" w:eastAsia="Times New Roman" w:hAnsi="Tahoma" w:cs="Tahoma"/>
          <w:color w:val="666666"/>
          <w:kern w:val="0"/>
          <w:sz w:val="24"/>
          <w:szCs w:val="24"/>
        </w:rPr>
        <w:t>;</w:t>
      </w:r>
    </w:p>
    <w:p w14:paraId="29B7B20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不得毁灭、伪造证据或者串供</w:t>
      </w:r>
      <w:r w:rsidRPr="00BA0623">
        <w:rPr>
          <w:rFonts w:ascii="Microsoft YaHei UI" w:eastAsia="Microsoft YaHei UI" w:hAnsi="Microsoft YaHei UI" w:cs="Microsoft YaHei UI"/>
          <w:color w:val="666666"/>
          <w:kern w:val="0"/>
          <w:sz w:val="24"/>
          <w:szCs w:val="24"/>
        </w:rPr>
        <w:t>。</w:t>
      </w:r>
    </w:p>
    <w:p w14:paraId="07364CF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人民法院、人民检察院和公安机关可以根据案件情况，责令被取保候审的犯罪嫌疑人、被告人遵守以下一项或者多项规定</w:t>
      </w:r>
      <w:r w:rsidRPr="00BA0623">
        <w:rPr>
          <w:rFonts w:ascii="Microsoft YaHei UI" w:eastAsia="Microsoft YaHei UI" w:hAnsi="Microsoft YaHei UI" w:cs="Microsoft YaHei UI"/>
          <w:color w:val="666666"/>
          <w:kern w:val="0"/>
          <w:sz w:val="24"/>
          <w:szCs w:val="24"/>
        </w:rPr>
        <w:t>：</w:t>
      </w:r>
    </w:p>
    <w:p w14:paraId="4933EBC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不得进入特定的场所</w:t>
      </w:r>
      <w:r w:rsidRPr="00BA0623">
        <w:rPr>
          <w:rFonts w:ascii="Tahoma" w:eastAsia="Times New Roman" w:hAnsi="Tahoma" w:cs="Tahoma"/>
          <w:color w:val="666666"/>
          <w:kern w:val="0"/>
          <w:sz w:val="24"/>
          <w:szCs w:val="24"/>
        </w:rPr>
        <w:t>;</w:t>
      </w:r>
    </w:p>
    <w:p w14:paraId="67E8629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不得与特定的人员会见或者通信</w:t>
      </w:r>
      <w:r w:rsidRPr="00BA0623">
        <w:rPr>
          <w:rFonts w:ascii="Tahoma" w:eastAsia="Times New Roman" w:hAnsi="Tahoma" w:cs="Tahoma"/>
          <w:color w:val="666666"/>
          <w:kern w:val="0"/>
          <w:sz w:val="24"/>
          <w:szCs w:val="24"/>
        </w:rPr>
        <w:t>;</w:t>
      </w:r>
    </w:p>
    <w:p w14:paraId="591C2BE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不得从事特定的活动</w:t>
      </w:r>
      <w:r w:rsidRPr="00BA0623">
        <w:rPr>
          <w:rFonts w:ascii="Tahoma" w:eastAsia="Times New Roman" w:hAnsi="Tahoma" w:cs="Tahoma"/>
          <w:color w:val="666666"/>
          <w:kern w:val="0"/>
          <w:sz w:val="24"/>
          <w:szCs w:val="24"/>
        </w:rPr>
        <w:t>;</w:t>
      </w:r>
    </w:p>
    <w:p w14:paraId="28CC207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将护照等出入境证件、驾驶证件交执行机关保存</w:t>
      </w:r>
      <w:r w:rsidRPr="00BA0623">
        <w:rPr>
          <w:rFonts w:ascii="Microsoft YaHei UI" w:eastAsia="Microsoft YaHei UI" w:hAnsi="Microsoft YaHei UI" w:cs="Microsoft YaHei UI"/>
          <w:color w:val="666666"/>
          <w:kern w:val="0"/>
          <w:sz w:val="24"/>
          <w:szCs w:val="24"/>
        </w:rPr>
        <w:t>。</w:t>
      </w:r>
    </w:p>
    <w:p w14:paraId="3A066B3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被取保候审的犯罪嫌疑人、被告人违反前两款规定，已交纳保证金的，没收部分或者全部保证金，并且区别情形，责令犯罪嫌疑人、被告人具结悔过，重新交纳保证金、提出保证人，或者监视居住、予以逮捕</w:t>
      </w:r>
      <w:r w:rsidRPr="00BA0623">
        <w:rPr>
          <w:rFonts w:ascii="Microsoft YaHei UI" w:eastAsia="Microsoft YaHei UI" w:hAnsi="Microsoft YaHei UI" w:cs="Microsoft YaHei UI"/>
          <w:color w:val="666666"/>
          <w:kern w:val="0"/>
          <w:sz w:val="24"/>
          <w:szCs w:val="24"/>
        </w:rPr>
        <w:t>。</w:t>
      </w:r>
    </w:p>
    <w:p w14:paraId="234D069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对违反取保候审规定，需要予以逮捕的，可以对犯罪嫌疑人、被告人先行拘留</w:t>
      </w:r>
      <w:r w:rsidRPr="00BA0623">
        <w:rPr>
          <w:rFonts w:ascii="Microsoft YaHei UI" w:eastAsia="Microsoft YaHei UI" w:hAnsi="Microsoft YaHei UI" w:cs="Microsoft YaHei UI"/>
          <w:color w:val="666666"/>
          <w:kern w:val="0"/>
          <w:sz w:val="24"/>
          <w:szCs w:val="24"/>
        </w:rPr>
        <w:t>。</w:t>
      </w:r>
    </w:p>
    <w:p w14:paraId="5D0272E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取保候审的决定机关应当综合考虑保证诉讼活动正常进行的需要，被取保候审人的社会危险性，案件的性质、情节，可能判处刑罚的轻重，被取保候审人的经济状况等情况，确定保证金的数额</w:t>
      </w:r>
      <w:r w:rsidRPr="00BA0623">
        <w:rPr>
          <w:rFonts w:ascii="Microsoft YaHei UI" w:eastAsia="Microsoft YaHei UI" w:hAnsi="Microsoft YaHei UI" w:cs="Microsoft YaHei UI"/>
          <w:color w:val="666666"/>
          <w:kern w:val="0"/>
          <w:sz w:val="24"/>
          <w:szCs w:val="24"/>
        </w:rPr>
        <w:t>。</w:t>
      </w:r>
    </w:p>
    <w:p w14:paraId="41FEA33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提供保证金的人应当将保证金存入执行机关指定银行的专门账户</w:t>
      </w:r>
      <w:r w:rsidRPr="00BA0623">
        <w:rPr>
          <w:rFonts w:ascii="Microsoft YaHei UI" w:eastAsia="Microsoft YaHei UI" w:hAnsi="Microsoft YaHei UI" w:cs="Microsoft YaHei UI"/>
          <w:color w:val="666666"/>
          <w:kern w:val="0"/>
          <w:sz w:val="24"/>
          <w:szCs w:val="24"/>
        </w:rPr>
        <w:t>。</w:t>
      </w:r>
    </w:p>
    <w:p w14:paraId="60C76D2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犯罪嫌疑人、被告人在取保候审期间未违反本法第七十一条规定的，取保候审结束的时候，凭解除取保候审的通知或者有关法律文书到银行领取退还的保证金</w:t>
      </w:r>
      <w:r w:rsidRPr="00BA0623">
        <w:rPr>
          <w:rFonts w:ascii="Microsoft YaHei UI" w:eastAsia="Microsoft YaHei UI" w:hAnsi="Microsoft YaHei UI" w:cs="Microsoft YaHei UI"/>
          <w:color w:val="666666"/>
          <w:kern w:val="0"/>
          <w:sz w:val="24"/>
          <w:szCs w:val="24"/>
        </w:rPr>
        <w:t>。</w:t>
      </w:r>
    </w:p>
    <w:p w14:paraId="5DB2A57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第七十四条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人民法院、人民检察院和公安机关对符合逮捕条件，有下列情形之一的犯罪嫌疑人、被告人，可以监视居住</w:t>
      </w:r>
      <w:r w:rsidRPr="00BA0623">
        <w:rPr>
          <w:rFonts w:ascii="Microsoft YaHei UI" w:eastAsia="Microsoft YaHei UI" w:hAnsi="Microsoft YaHei UI" w:cs="Microsoft YaHei UI"/>
          <w:color w:val="666666"/>
          <w:kern w:val="0"/>
          <w:sz w:val="24"/>
          <w:szCs w:val="24"/>
        </w:rPr>
        <w:t>：</w:t>
      </w:r>
    </w:p>
    <w:p w14:paraId="29839B1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患有严重疾病、生活不能自理的</w:t>
      </w:r>
      <w:r w:rsidRPr="00BA0623">
        <w:rPr>
          <w:rFonts w:ascii="Tahoma" w:eastAsia="Times New Roman" w:hAnsi="Tahoma" w:cs="Tahoma"/>
          <w:color w:val="666666"/>
          <w:kern w:val="0"/>
          <w:sz w:val="24"/>
          <w:szCs w:val="24"/>
        </w:rPr>
        <w:t>;</w:t>
      </w:r>
    </w:p>
    <w:p w14:paraId="38E132F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怀孕或者正在哺乳自己婴儿的妇女</w:t>
      </w:r>
      <w:r w:rsidRPr="00BA0623">
        <w:rPr>
          <w:rFonts w:ascii="Tahoma" w:eastAsia="Times New Roman" w:hAnsi="Tahoma" w:cs="Tahoma"/>
          <w:color w:val="666666"/>
          <w:kern w:val="0"/>
          <w:sz w:val="24"/>
          <w:szCs w:val="24"/>
        </w:rPr>
        <w:t>;</w:t>
      </w:r>
    </w:p>
    <w:p w14:paraId="326D32B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系生活不能自理的人的唯一扶养人</w:t>
      </w:r>
      <w:r w:rsidRPr="00BA0623">
        <w:rPr>
          <w:rFonts w:ascii="Tahoma" w:eastAsia="Times New Roman" w:hAnsi="Tahoma" w:cs="Tahoma"/>
          <w:color w:val="666666"/>
          <w:kern w:val="0"/>
          <w:sz w:val="24"/>
          <w:szCs w:val="24"/>
        </w:rPr>
        <w:t>;</w:t>
      </w:r>
    </w:p>
    <w:p w14:paraId="223FF33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因为案件的特殊情况或者办理案件的需要，采取监视居住措施更为适宜的</w:t>
      </w:r>
      <w:r w:rsidRPr="00BA0623">
        <w:rPr>
          <w:rFonts w:ascii="Tahoma" w:eastAsia="Times New Roman" w:hAnsi="Tahoma" w:cs="Tahoma"/>
          <w:color w:val="666666"/>
          <w:kern w:val="0"/>
          <w:sz w:val="24"/>
          <w:szCs w:val="24"/>
        </w:rPr>
        <w:t>;</w:t>
      </w:r>
    </w:p>
    <w:p w14:paraId="0A62898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羁押期限届满，案件尚未办结，需要采取监视居住措施的</w:t>
      </w:r>
      <w:r w:rsidRPr="00BA0623">
        <w:rPr>
          <w:rFonts w:ascii="Microsoft YaHei UI" w:eastAsia="Microsoft YaHei UI" w:hAnsi="Microsoft YaHei UI" w:cs="Microsoft YaHei UI"/>
          <w:color w:val="666666"/>
          <w:kern w:val="0"/>
          <w:sz w:val="24"/>
          <w:szCs w:val="24"/>
        </w:rPr>
        <w:t>。</w:t>
      </w:r>
    </w:p>
    <w:p w14:paraId="0142E6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对符合取保候审条件，但犯罪嫌疑人、被告人不能提出保证人，也</w:t>
      </w:r>
      <w:proofErr w:type="gramStart"/>
      <w:r w:rsidRPr="00BA0623">
        <w:rPr>
          <w:rFonts w:ascii="Microsoft YaHei UI" w:eastAsia="Microsoft YaHei UI" w:hAnsi="Microsoft YaHei UI" w:cs="Microsoft YaHei UI" w:hint="eastAsia"/>
          <w:color w:val="666666"/>
          <w:kern w:val="0"/>
          <w:sz w:val="24"/>
          <w:szCs w:val="24"/>
        </w:rPr>
        <w:t>不</w:t>
      </w:r>
      <w:proofErr w:type="gramEnd"/>
      <w:r w:rsidRPr="00BA0623">
        <w:rPr>
          <w:rFonts w:ascii="Microsoft YaHei UI" w:eastAsia="Microsoft YaHei UI" w:hAnsi="Microsoft YaHei UI" w:cs="Microsoft YaHei UI" w:hint="eastAsia"/>
          <w:color w:val="666666"/>
          <w:kern w:val="0"/>
          <w:sz w:val="24"/>
          <w:szCs w:val="24"/>
        </w:rPr>
        <w:t>交纳保证金的，可以监视居住</w:t>
      </w:r>
      <w:r w:rsidRPr="00BA0623">
        <w:rPr>
          <w:rFonts w:ascii="Microsoft YaHei UI" w:eastAsia="Microsoft YaHei UI" w:hAnsi="Microsoft YaHei UI" w:cs="Microsoft YaHei UI"/>
          <w:color w:val="666666"/>
          <w:kern w:val="0"/>
          <w:sz w:val="24"/>
          <w:szCs w:val="24"/>
        </w:rPr>
        <w:t>。</w:t>
      </w:r>
    </w:p>
    <w:p w14:paraId="7E87CF6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监视居住由公安机关执行</w:t>
      </w:r>
      <w:r w:rsidRPr="00BA0623">
        <w:rPr>
          <w:rFonts w:ascii="Microsoft YaHei UI" w:eastAsia="Microsoft YaHei UI" w:hAnsi="Microsoft YaHei UI" w:cs="Microsoft YaHei UI"/>
          <w:color w:val="666666"/>
          <w:kern w:val="0"/>
          <w:sz w:val="24"/>
          <w:szCs w:val="24"/>
        </w:rPr>
        <w:t>。</w:t>
      </w:r>
    </w:p>
    <w:p w14:paraId="3B2DB94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监视居住应当在犯罪嫌疑人、被告人的住处执行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无固定住处的，可以在指定的居所执行。对于涉嫌危害国家安全犯罪、恐怖活动犯罪，在住处执行可能有碍</w:t>
      </w:r>
      <w:proofErr w:type="gramStart"/>
      <w:r w:rsidRPr="00BA0623">
        <w:rPr>
          <w:rFonts w:ascii="Microsoft YaHei UI" w:eastAsia="Microsoft YaHei UI" w:hAnsi="Microsoft YaHei UI" w:cs="Microsoft YaHei UI" w:hint="eastAsia"/>
          <w:color w:val="666666"/>
          <w:kern w:val="0"/>
          <w:sz w:val="24"/>
          <w:szCs w:val="24"/>
        </w:rPr>
        <w:t>侦査</w:t>
      </w:r>
      <w:proofErr w:type="gramEnd"/>
      <w:r w:rsidRPr="00BA0623">
        <w:rPr>
          <w:rFonts w:ascii="Microsoft YaHei UI" w:eastAsia="Microsoft YaHei UI" w:hAnsi="Microsoft YaHei UI" w:cs="Microsoft YaHei UI" w:hint="eastAsia"/>
          <w:color w:val="666666"/>
          <w:kern w:val="0"/>
          <w:sz w:val="24"/>
          <w:szCs w:val="24"/>
        </w:rPr>
        <w:t>的，经上一级公安机关批准，也可以在指定的居所执行。但是，不得在羁押场所、专门的办案场所执行</w:t>
      </w:r>
      <w:r w:rsidRPr="00BA0623">
        <w:rPr>
          <w:rFonts w:ascii="Microsoft YaHei UI" w:eastAsia="Microsoft YaHei UI" w:hAnsi="Microsoft YaHei UI" w:cs="Microsoft YaHei UI"/>
          <w:color w:val="666666"/>
          <w:kern w:val="0"/>
          <w:sz w:val="24"/>
          <w:szCs w:val="24"/>
        </w:rPr>
        <w:t>。</w:t>
      </w:r>
    </w:p>
    <w:p w14:paraId="6429CA0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指定居所监视居住的，除无法通知的以外，应当在执行监视居住后二十四小时以内，通知被监视居住人的家属</w:t>
      </w:r>
      <w:r w:rsidRPr="00BA0623">
        <w:rPr>
          <w:rFonts w:ascii="Microsoft YaHei UI" w:eastAsia="Microsoft YaHei UI" w:hAnsi="Microsoft YaHei UI" w:cs="Microsoft YaHei UI"/>
          <w:color w:val="666666"/>
          <w:kern w:val="0"/>
          <w:sz w:val="24"/>
          <w:szCs w:val="24"/>
        </w:rPr>
        <w:t>。</w:t>
      </w:r>
    </w:p>
    <w:p w14:paraId="32379A2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被监视居住的犯罪嫌疑人、被告人委托辩护人，适用本法第三十四条的规定</w:t>
      </w:r>
      <w:r w:rsidRPr="00BA0623">
        <w:rPr>
          <w:rFonts w:ascii="Microsoft YaHei UI" w:eastAsia="Microsoft YaHei UI" w:hAnsi="Microsoft YaHei UI" w:cs="Microsoft YaHei UI"/>
          <w:color w:val="666666"/>
          <w:kern w:val="0"/>
          <w:sz w:val="24"/>
          <w:szCs w:val="24"/>
        </w:rPr>
        <w:t>。</w:t>
      </w:r>
    </w:p>
    <w:p w14:paraId="1A2275F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人民检察院对指定居所监视居住的决定和执行是否合法实行监督</w:t>
      </w:r>
      <w:r w:rsidRPr="00BA0623">
        <w:rPr>
          <w:rFonts w:ascii="Microsoft YaHei UI" w:eastAsia="Microsoft YaHei UI" w:hAnsi="Microsoft YaHei UI" w:cs="Microsoft YaHei UI"/>
          <w:color w:val="666666"/>
          <w:kern w:val="0"/>
          <w:sz w:val="24"/>
          <w:szCs w:val="24"/>
        </w:rPr>
        <w:t>。</w:t>
      </w:r>
    </w:p>
    <w:p w14:paraId="3714080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指定居所监视居住的期限应当折抵刑期。被判处管制的，监视居住一日折抵刑期一日</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被判处拘役、有期徒刑的，监视居住二日折抵刑期一日</w:t>
      </w:r>
      <w:r w:rsidRPr="00BA0623">
        <w:rPr>
          <w:rFonts w:ascii="Microsoft YaHei UI" w:eastAsia="Microsoft YaHei UI" w:hAnsi="Microsoft YaHei UI" w:cs="Microsoft YaHei UI"/>
          <w:color w:val="666666"/>
          <w:kern w:val="0"/>
          <w:sz w:val="24"/>
          <w:szCs w:val="24"/>
        </w:rPr>
        <w:t>。</w:t>
      </w:r>
    </w:p>
    <w:p w14:paraId="1684CE1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被监视居住的犯罪嫌疑人、被告人应当遵守以下规定</w:t>
      </w:r>
      <w:r w:rsidRPr="00BA0623">
        <w:rPr>
          <w:rFonts w:ascii="Microsoft YaHei UI" w:eastAsia="Microsoft YaHei UI" w:hAnsi="Microsoft YaHei UI" w:cs="Microsoft YaHei UI"/>
          <w:color w:val="666666"/>
          <w:kern w:val="0"/>
          <w:sz w:val="24"/>
          <w:szCs w:val="24"/>
        </w:rPr>
        <w:t>：</w:t>
      </w:r>
    </w:p>
    <w:p w14:paraId="7FE2D7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未经执行机关批准不得离开执行监视居住的处所</w:t>
      </w:r>
      <w:r w:rsidRPr="00BA0623">
        <w:rPr>
          <w:rFonts w:ascii="Tahoma" w:eastAsia="Times New Roman" w:hAnsi="Tahoma" w:cs="Tahoma"/>
          <w:color w:val="666666"/>
          <w:kern w:val="0"/>
          <w:sz w:val="24"/>
          <w:szCs w:val="24"/>
        </w:rPr>
        <w:t>;</w:t>
      </w:r>
    </w:p>
    <w:p w14:paraId="3C7D4A4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未经执行机关批准不得会见他人或者通信</w:t>
      </w:r>
      <w:r w:rsidRPr="00BA0623">
        <w:rPr>
          <w:rFonts w:ascii="Tahoma" w:eastAsia="Times New Roman" w:hAnsi="Tahoma" w:cs="Tahoma"/>
          <w:color w:val="666666"/>
          <w:kern w:val="0"/>
          <w:sz w:val="24"/>
          <w:szCs w:val="24"/>
        </w:rPr>
        <w:t>;</w:t>
      </w:r>
    </w:p>
    <w:p w14:paraId="2D9692C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在传讯的时候及时到案</w:t>
      </w:r>
      <w:r w:rsidRPr="00BA0623">
        <w:rPr>
          <w:rFonts w:ascii="Tahoma" w:eastAsia="Times New Roman" w:hAnsi="Tahoma" w:cs="Tahoma"/>
          <w:color w:val="666666"/>
          <w:kern w:val="0"/>
          <w:sz w:val="24"/>
          <w:szCs w:val="24"/>
        </w:rPr>
        <w:t>;</w:t>
      </w:r>
    </w:p>
    <w:p w14:paraId="0489BD1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不得以任何形式干扰证人作证</w:t>
      </w:r>
      <w:r w:rsidRPr="00BA0623">
        <w:rPr>
          <w:rFonts w:ascii="Tahoma" w:eastAsia="Times New Roman" w:hAnsi="Tahoma" w:cs="Tahoma"/>
          <w:color w:val="666666"/>
          <w:kern w:val="0"/>
          <w:sz w:val="24"/>
          <w:szCs w:val="24"/>
        </w:rPr>
        <w:t>;</w:t>
      </w:r>
    </w:p>
    <w:p w14:paraId="33285BF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不得毁灭、伪造证据或者串供</w:t>
      </w:r>
      <w:r w:rsidRPr="00BA0623">
        <w:rPr>
          <w:rFonts w:ascii="Tahoma" w:eastAsia="Times New Roman" w:hAnsi="Tahoma" w:cs="Tahoma"/>
          <w:color w:val="666666"/>
          <w:kern w:val="0"/>
          <w:sz w:val="24"/>
          <w:szCs w:val="24"/>
        </w:rPr>
        <w:t>;</w:t>
      </w:r>
    </w:p>
    <w:p w14:paraId="2E5E1F6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六</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将护照等出入境证件、身份证件、驾驶证件交执行机关保存</w:t>
      </w:r>
      <w:r w:rsidRPr="00BA0623">
        <w:rPr>
          <w:rFonts w:ascii="Microsoft YaHei UI" w:eastAsia="Microsoft YaHei UI" w:hAnsi="Microsoft YaHei UI" w:cs="Microsoft YaHei UI"/>
          <w:color w:val="666666"/>
          <w:kern w:val="0"/>
          <w:sz w:val="24"/>
          <w:szCs w:val="24"/>
        </w:rPr>
        <w:t>。</w:t>
      </w:r>
    </w:p>
    <w:p w14:paraId="6BE77D1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被监视居住的犯罪嫌疑人、被告人违反前款规定，情节严重的，可以予以逮捕</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需要予以逮捕的，可以对犯罪嫌疑人、被告人先行拘留</w:t>
      </w:r>
      <w:r w:rsidRPr="00BA0623">
        <w:rPr>
          <w:rFonts w:ascii="Microsoft YaHei UI" w:eastAsia="Microsoft YaHei UI" w:hAnsi="Microsoft YaHei UI" w:cs="Microsoft YaHei UI"/>
          <w:color w:val="666666"/>
          <w:kern w:val="0"/>
          <w:sz w:val="24"/>
          <w:szCs w:val="24"/>
        </w:rPr>
        <w:t>。</w:t>
      </w:r>
    </w:p>
    <w:p w14:paraId="2AB7EBC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第七十八条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执行机关对被监视居住的犯罪嫌疑人、被告人，可以采取电子监控、不定期检查等监视方法对其遵守监视居住规定的情况进行监督</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在侦查期间，可以对被监视居住的犯罪嫌疑人的通信进行监控</w:t>
      </w:r>
      <w:r w:rsidRPr="00BA0623">
        <w:rPr>
          <w:rFonts w:ascii="Microsoft YaHei UI" w:eastAsia="Microsoft YaHei UI" w:hAnsi="Microsoft YaHei UI" w:cs="Microsoft YaHei UI"/>
          <w:color w:val="666666"/>
          <w:kern w:val="0"/>
          <w:sz w:val="24"/>
          <w:szCs w:val="24"/>
        </w:rPr>
        <w:t>。</w:t>
      </w:r>
    </w:p>
    <w:p w14:paraId="6CDCD8C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第七十九条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人民法院、人民检察院和公安机关对犯罪嫌疑人、被告人取保候审最长不得超过十二个月，监视居住最长不得超过六个月</w:t>
      </w:r>
      <w:r w:rsidRPr="00BA0623">
        <w:rPr>
          <w:rFonts w:ascii="Microsoft YaHei UI" w:eastAsia="Microsoft YaHei UI" w:hAnsi="Microsoft YaHei UI" w:cs="Microsoft YaHei UI"/>
          <w:color w:val="666666"/>
          <w:kern w:val="0"/>
          <w:sz w:val="24"/>
          <w:szCs w:val="24"/>
        </w:rPr>
        <w:t>。</w:t>
      </w:r>
    </w:p>
    <w:p w14:paraId="6F753FE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在取保候审、监视居住期间，不得中断对案件的侦查、起诉和审理。对于发现不应当追究刑事责任或者取保候审、监视居住期限届满的，应当及时解除取保候审、监视居住。解除取保候审、监视居住，应当及时通知被取保候审、监视居住人和有关单位</w:t>
      </w:r>
      <w:r w:rsidRPr="00BA0623">
        <w:rPr>
          <w:rFonts w:ascii="Microsoft YaHei UI" w:eastAsia="Microsoft YaHei UI" w:hAnsi="Microsoft YaHei UI" w:cs="Microsoft YaHei UI"/>
          <w:color w:val="666666"/>
          <w:kern w:val="0"/>
          <w:sz w:val="24"/>
          <w:szCs w:val="24"/>
        </w:rPr>
        <w:t>。</w:t>
      </w:r>
    </w:p>
    <w:p w14:paraId="00226E3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逮捕犯罪嫌疑人、被告人，必须经过人民检察院批准或者人民法院决定，由公安机关执行</w:t>
      </w:r>
      <w:r w:rsidRPr="00BA0623">
        <w:rPr>
          <w:rFonts w:ascii="Microsoft YaHei UI" w:eastAsia="Microsoft YaHei UI" w:hAnsi="Microsoft YaHei UI" w:cs="Microsoft YaHei UI"/>
          <w:color w:val="666666"/>
          <w:kern w:val="0"/>
          <w:sz w:val="24"/>
          <w:szCs w:val="24"/>
        </w:rPr>
        <w:t>。</w:t>
      </w:r>
    </w:p>
    <w:p w14:paraId="43EA3AD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对有证据证明有犯罪事实，可能判处徒刑以上刑罚的犯罪嫌疑人、被告人，采取取保候审尚不足以防止发生下列社会危险性的，应当予以逮捕</w:t>
      </w:r>
      <w:r w:rsidRPr="00BA0623">
        <w:rPr>
          <w:rFonts w:ascii="Microsoft YaHei UI" w:eastAsia="Microsoft YaHei UI" w:hAnsi="Microsoft YaHei UI" w:cs="Microsoft YaHei UI"/>
          <w:color w:val="666666"/>
          <w:kern w:val="0"/>
          <w:sz w:val="24"/>
          <w:szCs w:val="24"/>
        </w:rPr>
        <w:t>：</w:t>
      </w:r>
    </w:p>
    <w:p w14:paraId="0BDF6F2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可能实施新的犯罪的</w:t>
      </w:r>
      <w:r w:rsidRPr="00BA0623">
        <w:rPr>
          <w:rFonts w:ascii="Tahoma" w:eastAsia="Times New Roman" w:hAnsi="Tahoma" w:cs="Tahoma"/>
          <w:color w:val="666666"/>
          <w:kern w:val="0"/>
          <w:sz w:val="24"/>
          <w:szCs w:val="24"/>
        </w:rPr>
        <w:t>;</w:t>
      </w:r>
    </w:p>
    <w:p w14:paraId="15B7B30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有危害国家安全、公共安全或者社会秩序的现实危险的</w:t>
      </w:r>
      <w:r w:rsidRPr="00BA0623">
        <w:rPr>
          <w:rFonts w:ascii="Tahoma" w:eastAsia="Times New Roman" w:hAnsi="Tahoma" w:cs="Tahoma"/>
          <w:color w:val="666666"/>
          <w:kern w:val="0"/>
          <w:sz w:val="24"/>
          <w:szCs w:val="24"/>
        </w:rPr>
        <w:t>;</w:t>
      </w:r>
    </w:p>
    <w:p w14:paraId="435C3CE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可能毁灭、伪造证据，干扰证人作证或者串供的</w:t>
      </w:r>
      <w:r w:rsidRPr="00BA0623">
        <w:rPr>
          <w:rFonts w:ascii="Tahoma" w:eastAsia="Times New Roman" w:hAnsi="Tahoma" w:cs="Tahoma"/>
          <w:color w:val="666666"/>
          <w:kern w:val="0"/>
          <w:sz w:val="24"/>
          <w:szCs w:val="24"/>
        </w:rPr>
        <w:t>;</w:t>
      </w:r>
    </w:p>
    <w:p w14:paraId="4498710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可能对被害人、举报人、控告人实施打击报复的</w:t>
      </w:r>
      <w:r w:rsidRPr="00BA0623">
        <w:rPr>
          <w:rFonts w:ascii="Tahoma" w:eastAsia="Times New Roman" w:hAnsi="Tahoma" w:cs="Tahoma"/>
          <w:color w:val="666666"/>
          <w:kern w:val="0"/>
          <w:sz w:val="24"/>
          <w:szCs w:val="24"/>
        </w:rPr>
        <w:t>;</w:t>
      </w:r>
    </w:p>
    <w:p w14:paraId="273626D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企图自杀或者逃跑的</w:t>
      </w:r>
      <w:r w:rsidRPr="00BA0623">
        <w:rPr>
          <w:rFonts w:ascii="Microsoft YaHei UI" w:eastAsia="Microsoft YaHei UI" w:hAnsi="Microsoft YaHei UI" w:cs="Microsoft YaHei UI"/>
          <w:color w:val="666666"/>
          <w:kern w:val="0"/>
          <w:sz w:val="24"/>
          <w:szCs w:val="24"/>
        </w:rPr>
        <w:t>。</w:t>
      </w:r>
    </w:p>
    <w:p w14:paraId="637BD5A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批准或者决定逮捕，应当将犯罪嫌疑人、被告人涉嫌犯罪的性质、情节，认罪认罚等情况，作为是否可能发生社会危险性的考虑因素</w:t>
      </w:r>
      <w:r w:rsidRPr="00BA0623">
        <w:rPr>
          <w:rFonts w:ascii="Microsoft YaHei UI" w:eastAsia="Microsoft YaHei UI" w:hAnsi="Microsoft YaHei UI" w:cs="Microsoft YaHei UI"/>
          <w:color w:val="666666"/>
          <w:kern w:val="0"/>
          <w:sz w:val="24"/>
          <w:szCs w:val="24"/>
        </w:rPr>
        <w:t>。</w:t>
      </w:r>
    </w:p>
    <w:p w14:paraId="20C0243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对有证据证明有犯罪事实，可能判处十年有期徒刑以上刑罚的，或者有证据证明有犯罪事实，可能判处徒刑以上刑罚，曾经故意犯罪或者身份不明的，应当予以逮捕</w:t>
      </w:r>
      <w:r w:rsidRPr="00BA0623">
        <w:rPr>
          <w:rFonts w:ascii="Microsoft YaHei UI" w:eastAsia="Microsoft YaHei UI" w:hAnsi="Microsoft YaHei UI" w:cs="Microsoft YaHei UI"/>
          <w:color w:val="666666"/>
          <w:kern w:val="0"/>
          <w:sz w:val="24"/>
          <w:szCs w:val="24"/>
        </w:rPr>
        <w:t>。</w:t>
      </w:r>
    </w:p>
    <w:p w14:paraId="0639FC7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被取保候审、监视居住的犯罪嫌疑人、被告人违反取保候审、监视居住规定，情节严重的，可以予以逮捕</w:t>
      </w:r>
      <w:r w:rsidRPr="00BA0623">
        <w:rPr>
          <w:rFonts w:ascii="Microsoft YaHei UI" w:eastAsia="Microsoft YaHei UI" w:hAnsi="Microsoft YaHei UI" w:cs="Microsoft YaHei UI"/>
          <w:color w:val="666666"/>
          <w:kern w:val="0"/>
          <w:sz w:val="24"/>
          <w:szCs w:val="24"/>
        </w:rPr>
        <w:t>。</w:t>
      </w:r>
    </w:p>
    <w:p w14:paraId="79973AB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公安机关对于现行犯或者重大嫌疑分子，如果有下列情形之一的，可以先行拘留</w:t>
      </w:r>
      <w:r w:rsidRPr="00BA0623">
        <w:rPr>
          <w:rFonts w:ascii="Microsoft YaHei UI" w:eastAsia="Microsoft YaHei UI" w:hAnsi="Microsoft YaHei UI" w:cs="Microsoft YaHei UI"/>
          <w:color w:val="666666"/>
          <w:kern w:val="0"/>
          <w:sz w:val="24"/>
          <w:szCs w:val="24"/>
        </w:rPr>
        <w:t>：</w:t>
      </w:r>
    </w:p>
    <w:p w14:paraId="39B393D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正在预备犯罪、实行犯罪或者在犯罪后即时被发觉的</w:t>
      </w:r>
      <w:r w:rsidRPr="00BA0623">
        <w:rPr>
          <w:rFonts w:ascii="Tahoma" w:eastAsia="Times New Roman" w:hAnsi="Tahoma" w:cs="Tahoma"/>
          <w:color w:val="666666"/>
          <w:kern w:val="0"/>
          <w:sz w:val="24"/>
          <w:szCs w:val="24"/>
        </w:rPr>
        <w:t>;</w:t>
      </w:r>
    </w:p>
    <w:p w14:paraId="393C26A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被害人或者在场亲眼看见的人指认他犯罪的</w:t>
      </w:r>
      <w:r w:rsidRPr="00BA0623">
        <w:rPr>
          <w:rFonts w:ascii="Tahoma" w:eastAsia="Times New Roman" w:hAnsi="Tahoma" w:cs="Tahoma"/>
          <w:color w:val="666666"/>
          <w:kern w:val="0"/>
          <w:sz w:val="24"/>
          <w:szCs w:val="24"/>
        </w:rPr>
        <w:t>;</w:t>
      </w:r>
    </w:p>
    <w:p w14:paraId="53A2C1C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在身边或者住处发现有犯罪证据的</w:t>
      </w:r>
      <w:r w:rsidRPr="00BA0623">
        <w:rPr>
          <w:rFonts w:ascii="Tahoma" w:eastAsia="Times New Roman" w:hAnsi="Tahoma" w:cs="Tahoma"/>
          <w:color w:val="666666"/>
          <w:kern w:val="0"/>
          <w:sz w:val="24"/>
          <w:szCs w:val="24"/>
        </w:rPr>
        <w:t>;</w:t>
      </w:r>
    </w:p>
    <w:p w14:paraId="25F1FB7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犯罪后企图自杀、逃跑或者在逃的</w:t>
      </w:r>
      <w:r w:rsidRPr="00BA0623">
        <w:rPr>
          <w:rFonts w:ascii="Tahoma" w:eastAsia="Times New Roman" w:hAnsi="Tahoma" w:cs="Tahoma"/>
          <w:color w:val="666666"/>
          <w:kern w:val="0"/>
          <w:sz w:val="24"/>
          <w:szCs w:val="24"/>
        </w:rPr>
        <w:t>;</w:t>
      </w:r>
    </w:p>
    <w:p w14:paraId="4F47DE5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有毁灭、伪造证据或者串供可能的</w:t>
      </w:r>
      <w:r w:rsidRPr="00BA0623">
        <w:rPr>
          <w:rFonts w:ascii="Tahoma" w:eastAsia="Times New Roman" w:hAnsi="Tahoma" w:cs="Tahoma"/>
          <w:color w:val="666666"/>
          <w:kern w:val="0"/>
          <w:sz w:val="24"/>
          <w:szCs w:val="24"/>
        </w:rPr>
        <w:t>;</w:t>
      </w:r>
    </w:p>
    <w:p w14:paraId="1329839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六</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不讲真实姓名、住址，身份不明的</w:t>
      </w:r>
      <w:r w:rsidRPr="00BA0623">
        <w:rPr>
          <w:rFonts w:ascii="Tahoma" w:eastAsia="Times New Roman" w:hAnsi="Tahoma" w:cs="Tahoma"/>
          <w:color w:val="666666"/>
          <w:kern w:val="0"/>
          <w:sz w:val="24"/>
          <w:szCs w:val="24"/>
        </w:rPr>
        <w:t>;</w:t>
      </w:r>
    </w:p>
    <w:p w14:paraId="3AAA762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七</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有流窜作案、多次作案、结伙作案重大嫌疑的</w:t>
      </w:r>
      <w:r w:rsidRPr="00BA0623">
        <w:rPr>
          <w:rFonts w:ascii="Microsoft YaHei UI" w:eastAsia="Microsoft YaHei UI" w:hAnsi="Microsoft YaHei UI" w:cs="Microsoft YaHei UI"/>
          <w:color w:val="666666"/>
          <w:kern w:val="0"/>
          <w:sz w:val="24"/>
          <w:szCs w:val="24"/>
        </w:rPr>
        <w:t>。</w:t>
      </w:r>
    </w:p>
    <w:p w14:paraId="38845DE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公安机关在异地执行拘留、逮捕的时候，应当通知被拘留、逮捕人所在地的公安机关，被拘留、逮捕人所在地的公安机关应当予以配合</w:t>
      </w:r>
      <w:r w:rsidRPr="00BA0623">
        <w:rPr>
          <w:rFonts w:ascii="Microsoft YaHei UI" w:eastAsia="Microsoft YaHei UI" w:hAnsi="Microsoft YaHei UI" w:cs="Microsoft YaHei UI"/>
          <w:color w:val="666666"/>
          <w:kern w:val="0"/>
          <w:sz w:val="24"/>
          <w:szCs w:val="24"/>
        </w:rPr>
        <w:t>。</w:t>
      </w:r>
    </w:p>
    <w:p w14:paraId="49138B0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对于有下列情形的人，任何公民都可以立即扭送公安机关、人民检察院或者人民法院处理</w:t>
      </w:r>
      <w:r w:rsidRPr="00BA0623">
        <w:rPr>
          <w:rFonts w:ascii="Microsoft YaHei UI" w:eastAsia="Microsoft YaHei UI" w:hAnsi="Microsoft YaHei UI" w:cs="Microsoft YaHei UI"/>
          <w:color w:val="666666"/>
          <w:kern w:val="0"/>
          <w:sz w:val="24"/>
          <w:szCs w:val="24"/>
        </w:rPr>
        <w:t>：</w:t>
      </w:r>
    </w:p>
    <w:p w14:paraId="0DC8C3F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正在实行犯罪或者在犯罪后即时被发觉的</w:t>
      </w:r>
      <w:r w:rsidRPr="00BA0623">
        <w:rPr>
          <w:rFonts w:ascii="Tahoma" w:eastAsia="Times New Roman" w:hAnsi="Tahoma" w:cs="Tahoma"/>
          <w:color w:val="666666"/>
          <w:kern w:val="0"/>
          <w:sz w:val="24"/>
          <w:szCs w:val="24"/>
        </w:rPr>
        <w:t>;</w:t>
      </w:r>
    </w:p>
    <w:p w14:paraId="6A1388D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通缉在案的</w:t>
      </w:r>
      <w:r w:rsidRPr="00BA0623">
        <w:rPr>
          <w:rFonts w:ascii="Tahoma" w:eastAsia="Times New Roman" w:hAnsi="Tahoma" w:cs="Tahoma"/>
          <w:color w:val="666666"/>
          <w:kern w:val="0"/>
          <w:sz w:val="24"/>
          <w:szCs w:val="24"/>
        </w:rPr>
        <w:t>;</w:t>
      </w:r>
    </w:p>
    <w:p w14:paraId="0A75885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越狱逃跑的</w:t>
      </w:r>
      <w:r w:rsidRPr="00BA0623">
        <w:rPr>
          <w:rFonts w:ascii="Tahoma" w:eastAsia="Times New Roman" w:hAnsi="Tahoma" w:cs="Tahoma"/>
          <w:color w:val="666666"/>
          <w:kern w:val="0"/>
          <w:sz w:val="24"/>
          <w:szCs w:val="24"/>
        </w:rPr>
        <w:t>;</w:t>
      </w:r>
    </w:p>
    <w:p w14:paraId="59FBF1C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正在被追捕的</w:t>
      </w:r>
      <w:r w:rsidRPr="00BA0623">
        <w:rPr>
          <w:rFonts w:ascii="Microsoft YaHei UI" w:eastAsia="Microsoft YaHei UI" w:hAnsi="Microsoft YaHei UI" w:cs="Microsoft YaHei UI"/>
          <w:color w:val="666666"/>
          <w:kern w:val="0"/>
          <w:sz w:val="24"/>
          <w:szCs w:val="24"/>
        </w:rPr>
        <w:t>。</w:t>
      </w:r>
    </w:p>
    <w:p w14:paraId="317660E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公安机关拘留人的时候，必须出示拘留证</w:t>
      </w:r>
      <w:r w:rsidRPr="00BA0623">
        <w:rPr>
          <w:rFonts w:ascii="Microsoft YaHei UI" w:eastAsia="Microsoft YaHei UI" w:hAnsi="Microsoft YaHei UI" w:cs="Microsoft YaHei UI"/>
          <w:color w:val="666666"/>
          <w:kern w:val="0"/>
          <w:sz w:val="24"/>
          <w:szCs w:val="24"/>
        </w:rPr>
        <w:t>。</w:t>
      </w:r>
    </w:p>
    <w:p w14:paraId="256FD44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拘留后，应当立即将被拘留人送看守所羁押，至迟不得超过二十四小时。除无法通知或者涉嫌危害国家安全犯罪、恐怖活动犯罪通知可能有碍侦查的情形以外，应当在拘留后二十四小时以内，通知被拘留人的家属。有碍侦查的情形消失以后，应当立即通知被拘留人的家属</w:t>
      </w:r>
      <w:r w:rsidRPr="00BA0623">
        <w:rPr>
          <w:rFonts w:ascii="Microsoft YaHei UI" w:eastAsia="Microsoft YaHei UI" w:hAnsi="Microsoft YaHei UI" w:cs="Microsoft YaHei UI"/>
          <w:color w:val="666666"/>
          <w:kern w:val="0"/>
          <w:sz w:val="24"/>
          <w:szCs w:val="24"/>
        </w:rPr>
        <w:t>。</w:t>
      </w:r>
    </w:p>
    <w:p w14:paraId="4E2EC21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公安机关对被拘留的人，应当在拘留后的二十四小时以内进行讯问。在发现不应当拘留的时候，必须立即释放，发给释放证明</w:t>
      </w:r>
      <w:r w:rsidRPr="00BA0623">
        <w:rPr>
          <w:rFonts w:ascii="Microsoft YaHei UI" w:eastAsia="Microsoft YaHei UI" w:hAnsi="Microsoft YaHei UI" w:cs="Microsoft YaHei UI"/>
          <w:color w:val="666666"/>
          <w:kern w:val="0"/>
          <w:sz w:val="24"/>
          <w:szCs w:val="24"/>
        </w:rPr>
        <w:t>。</w:t>
      </w:r>
    </w:p>
    <w:p w14:paraId="72D9C01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第八十七条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公安机关要求逮捕犯罪嫌疑人的时候，应当写出提请批准逮捕书，连同案卷材料、证据，一并移送同级人民检察院审查批准。必要的时候，人民检察院可以派人参加公安机关对于重大案件的讨论</w:t>
      </w:r>
      <w:r w:rsidRPr="00BA0623">
        <w:rPr>
          <w:rFonts w:ascii="Microsoft YaHei UI" w:eastAsia="Microsoft YaHei UI" w:hAnsi="Microsoft YaHei UI" w:cs="Microsoft YaHei UI"/>
          <w:color w:val="666666"/>
          <w:kern w:val="0"/>
          <w:sz w:val="24"/>
          <w:szCs w:val="24"/>
        </w:rPr>
        <w:t>。</w:t>
      </w:r>
    </w:p>
    <w:p w14:paraId="26AAAE8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人民检察院审查批准逮捕，可以讯问犯罪嫌疑人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有下列情形之一的，应当讯问犯罪嫌疑人</w:t>
      </w:r>
      <w:r w:rsidRPr="00BA0623">
        <w:rPr>
          <w:rFonts w:ascii="Microsoft YaHei UI" w:eastAsia="Microsoft YaHei UI" w:hAnsi="Microsoft YaHei UI" w:cs="Microsoft YaHei UI"/>
          <w:color w:val="666666"/>
          <w:kern w:val="0"/>
          <w:sz w:val="24"/>
          <w:szCs w:val="24"/>
        </w:rPr>
        <w:t>：</w:t>
      </w:r>
    </w:p>
    <w:p w14:paraId="7CF68D9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对是否符合逮捕条件有疑问的</w:t>
      </w:r>
      <w:r w:rsidRPr="00BA0623">
        <w:rPr>
          <w:rFonts w:ascii="Tahoma" w:eastAsia="Times New Roman" w:hAnsi="Tahoma" w:cs="Tahoma"/>
          <w:color w:val="666666"/>
          <w:kern w:val="0"/>
          <w:sz w:val="24"/>
          <w:szCs w:val="24"/>
        </w:rPr>
        <w:t>;</w:t>
      </w:r>
    </w:p>
    <w:p w14:paraId="19A1DEA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犯罪嫌疑人要求向检察人员当面陈述的</w:t>
      </w:r>
      <w:r w:rsidRPr="00BA0623">
        <w:rPr>
          <w:rFonts w:ascii="Tahoma" w:eastAsia="Times New Roman" w:hAnsi="Tahoma" w:cs="Tahoma"/>
          <w:color w:val="666666"/>
          <w:kern w:val="0"/>
          <w:sz w:val="24"/>
          <w:szCs w:val="24"/>
        </w:rPr>
        <w:t>;</w:t>
      </w:r>
    </w:p>
    <w:p w14:paraId="71E8550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侦查活动可能有重大违法行为的</w:t>
      </w:r>
      <w:r w:rsidRPr="00BA0623">
        <w:rPr>
          <w:rFonts w:ascii="Microsoft YaHei UI" w:eastAsia="Microsoft YaHei UI" w:hAnsi="Microsoft YaHei UI" w:cs="Microsoft YaHei UI"/>
          <w:color w:val="666666"/>
          <w:kern w:val="0"/>
          <w:sz w:val="24"/>
          <w:szCs w:val="24"/>
        </w:rPr>
        <w:t>。</w:t>
      </w:r>
    </w:p>
    <w:p w14:paraId="7912167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人民检察院审查批准逮捕，可以询问证人等诉讼参与人，听取辩护律师的意见</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辩护律师提出要求的，应当听取辩护律师的意见</w:t>
      </w:r>
      <w:r w:rsidRPr="00BA0623">
        <w:rPr>
          <w:rFonts w:ascii="Microsoft YaHei UI" w:eastAsia="Microsoft YaHei UI" w:hAnsi="Microsoft YaHei UI" w:cs="Microsoft YaHei UI"/>
          <w:color w:val="666666"/>
          <w:kern w:val="0"/>
          <w:sz w:val="24"/>
          <w:szCs w:val="24"/>
        </w:rPr>
        <w:t>。</w:t>
      </w:r>
    </w:p>
    <w:p w14:paraId="45F51DC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第八十九条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人民检察院审查批准逮捕犯罪嫌疑人由检察长决定。重大案件应当提交检察委员会讨论决定</w:t>
      </w:r>
      <w:r w:rsidRPr="00BA0623">
        <w:rPr>
          <w:rFonts w:ascii="Microsoft YaHei UI" w:eastAsia="Microsoft YaHei UI" w:hAnsi="Microsoft YaHei UI" w:cs="Microsoft YaHei UI"/>
          <w:color w:val="666666"/>
          <w:kern w:val="0"/>
          <w:sz w:val="24"/>
          <w:szCs w:val="24"/>
        </w:rPr>
        <w:t>。</w:t>
      </w:r>
    </w:p>
    <w:p w14:paraId="67839AC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人民检察院对于公安机关提请批准逮捕的案件进行审查后，应当根据情况分别</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批准逮捕或者不批准逮捕的决定。对于批准逮捕的决定，公安机关应当立即执行，并且将执行情况及时通知人民检察院。对于不批准逮捕的，人民检察院应当说明理由，需要补充侦查的，应当同时通知公安机关</w:t>
      </w:r>
      <w:r w:rsidRPr="00BA0623">
        <w:rPr>
          <w:rFonts w:ascii="Microsoft YaHei UI" w:eastAsia="Microsoft YaHei UI" w:hAnsi="Microsoft YaHei UI" w:cs="Microsoft YaHei UI"/>
          <w:color w:val="666666"/>
          <w:kern w:val="0"/>
          <w:sz w:val="24"/>
          <w:szCs w:val="24"/>
        </w:rPr>
        <w:t>。</w:t>
      </w:r>
    </w:p>
    <w:p w14:paraId="3ED5B56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第九十一条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公安机关对被拘留的人，认为需要逮捕的，应当在拘留后的三日以内，提请人民检察院审查批准。在特殊情况下，提请审查批准的时间可以延长一日至四日</w:t>
      </w:r>
      <w:r w:rsidRPr="00BA0623">
        <w:rPr>
          <w:rFonts w:ascii="Microsoft YaHei UI" w:eastAsia="Microsoft YaHei UI" w:hAnsi="Microsoft YaHei UI" w:cs="Microsoft YaHei UI"/>
          <w:color w:val="666666"/>
          <w:kern w:val="0"/>
          <w:sz w:val="24"/>
          <w:szCs w:val="24"/>
        </w:rPr>
        <w:t>。</w:t>
      </w:r>
    </w:p>
    <w:p w14:paraId="279E47C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对于流窜作案、多次作案、结伙作案的重大嫌疑分子，提请审查批准的时间可以延长至三十日</w:t>
      </w:r>
      <w:r w:rsidRPr="00BA0623">
        <w:rPr>
          <w:rFonts w:ascii="Microsoft YaHei UI" w:eastAsia="Microsoft YaHei UI" w:hAnsi="Microsoft YaHei UI" w:cs="Microsoft YaHei UI"/>
          <w:color w:val="666666"/>
          <w:kern w:val="0"/>
          <w:sz w:val="24"/>
          <w:szCs w:val="24"/>
        </w:rPr>
        <w:t>。</w:t>
      </w:r>
    </w:p>
    <w:p w14:paraId="7E35739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人民检察院应当自接到公安机关提请批准逮捕书后的七日以内，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批准逮捕或者不批准逮捕的决定。人民检察院不批准逮捕的，公安机关应当在接到通知后立即释放，并且将执行情况及时通知人民检察院。对于需要继续侦查，并且符合取保候审、监视居住条件的，依法取保候审或者监视居住</w:t>
      </w:r>
      <w:r w:rsidRPr="00BA0623">
        <w:rPr>
          <w:rFonts w:ascii="Microsoft YaHei UI" w:eastAsia="Microsoft YaHei UI" w:hAnsi="Microsoft YaHei UI" w:cs="Microsoft YaHei UI"/>
          <w:color w:val="666666"/>
          <w:kern w:val="0"/>
          <w:sz w:val="24"/>
          <w:szCs w:val="24"/>
        </w:rPr>
        <w:t>。</w:t>
      </w:r>
    </w:p>
    <w:p w14:paraId="639F515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公安机关对人民检察院不批准逮捕的决定，认为有错误的时候，可以要求复议，但是必须将被拘留的人立即释放。如果意见不被接受，可以向上一级人民检察院提请复核。上级人民检察院应当立即复核，</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是否变更的决定，通知下级人民检察院和公安机关执行</w:t>
      </w:r>
      <w:r w:rsidRPr="00BA0623">
        <w:rPr>
          <w:rFonts w:ascii="Microsoft YaHei UI" w:eastAsia="Microsoft YaHei UI" w:hAnsi="Microsoft YaHei UI" w:cs="Microsoft YaHei UI"/>
          <w:color w:val="666666"/>
          <w:kern w:val="0"/>
          <w:sz w:val="24"/>
          <w:szCs w:val="24"/>
        </w:rPr>
        <w:t>。</w:t>
      </w:r>
    </w:p>
    <w:p w14:paraId="71FFBA4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公安机关逮捕人的时候，必须出示逮捕证</w:t>
      </w:r>
      <w:r w:rsidRPr="00BA0623">
        <w:rPr>
          <w:rFonts w:ascii="Microsoft YaHei UI" w:eastAsia="Microsoft YaHei UI" w:hAnsi="Microsoft YaHei UI" w:cs="Microsoft YaHei UI"/>
          <w:color w:val="666666"/>
          <w:kern w:val="0"/>
          <w:sz w:val="24"/>
          <w:szCs w:val="24"/>
        </w:rPr>
        <w:t>。</w:t>
      </w:r>
    </w:p>
    <w:p w14:paraId="7A9A7A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逮捕后，应当立即将被逮捕人送看守所羁押。除无法通知的以外，应当在逮捕后二十四小时以内，通知被逮捕人的家属</w:t>
      </w:r>
      <w:r w:rsidRPr="00BA0623">
        <w:rPr>
          <w:rFonts w:ascii="Microsoft YaHei UI" w:eastAsia="Microsoft YaHei UI" w:hAnsi="Microsoft YaHei UI" w:cs="Microsoft YaHei UI"/>
          <w:color w:val="666666"/>
          <w:kern w:val="0"/>
          <w:sz w:val="24"/>
          <w:szCs w:val="24"/>
        </w:rPr>
        <w:t>。</w:t>
      </w:r>
    </w:p>
    <w:p w14:paraId="1350F3A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第九十四条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人民法院、人民检察院对于各自决定逮捕的人，公安机关对于经人民检察院批准逮捕的人，都必须在逮捕后的二十四小时以内进行讯问。在发现不应当逮捕的时候，必须立即释放，发给释放证明</w:t>
      </w:r>
      <w:r w:rsidRPr="00BA0623">
        <w:rPr>
          <w:rFonts w:ascii="Microsoft YaHei UI" w:eastAsia="Microsoft YaHei UI" w:hAnsi="Microsoft YaHei UI" w:cs="Microsoft YaHei UI"/>
          <w:color w:val="666666"/>
          <w:kern w:val="0"/>
          <w:sz w:val="24"/>
          <w:szCs w:val="24"/>
        </w:rPr>
        <w:t>。</w:t>
      </w:r>
    </w:p>
    <w:p w14:paraId="239FC74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犯罪嫌疑人、被告人被逮捕后，人民检察院仍应当对羁押的必要性进行审查。对不需要继续羁押的，应当建议予以释放或者变更强制措施。有关机关应当在十日以内将处理情况通知人民检察院</w:t>
      </w:r>
      <w:r w:rsidRPr="00BA0623">
        <w:rPr>
          <w:rFonts w:ascii="Microsoft YaHei UI" w:eastAsia="Microsoft YaHei UI" w:hAnsi="Microsoft YaHei UI" w:cs="Microsoft YaHei UI"/>
          <w:color w:val="666666"/>
          <w:kern w:val="0"/>
          <w:sz w:val="24"/>
          <w:szCs w:val="24"/>
        </w:rPr>
        <w:t>。</w:t>
      </w:r>
    </w:p>
    <w:p w14:paraId="43AD9DF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人民法院、人民检察院和公安机关如果发现对犯罪嫌疑人、被告人采取强制措施不当的，应当及时撤销或者变更。公安机关释放被逮捕的人或者变更逮捕措施的，应当通知原批准的人民检察院</w:t>
      </w:r>
      <w:r w:rsidRPr="00BA0623">
        <w:rPr>
          <w:rFonts w:ascii="Microsoft YaHei UI" w:eastAsia="Microsoft YaHei UI" w:hAnsi="Microsoft YaHei UI" w:cs="Microsoft YaHei UI"/>
          <w:color w:val="666666"/>
          <w:kern w:val="0"/>
          <w:sz w:val="24"/>
          <w:szCs w:val="24"/>
        </w:rPr>
        <w:t>。</w:t>
      </w:r>
    </w:p>
    <w:p w14:paraId="7691705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犯罪嫌疑人、被告人及其法定代理人、近亲属或者辩护人有权申请变更强制措施。人民法院、人民检察院和公安机关收到申请后，应当在三日以内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不同意变更强制措施的，应当告知申请人，并说明不同意的理由</w:t>
      </w:r>
      <w:r w:rsidRPr="00BA0623">
        <w:rPr>
          <w:rFonts w:ascii="Microsoft YaHei UI" w:eastAsia="Microsoft YaHei UI" w:hAnsi="Microsoft YaHei UI" w:cs="Microsoft YaHei UI"/>
          <w:color w:val="666666"/>
          <w:kern w:val="0"/>
          <w:sz w:val="24"/>
          <w:szCs w:val="24"/>
        </w:rPr>
        <w:t>。</w:t>
      </w:r>
    </w:p>
    <w:p w14:paraId="448F4C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犯罪嫌疑人、被告人被羁押的案件，不能在本法规定的侦查羁押、审查起诉、一审、二审期限内办结的，对犯罪嫌疑人、被告人应当予以释放</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需要继续查证、审理的，对犯罪嫌疑人、被告人可以取保候审或者监视居住</w:t>
      </w:r>
      <w:r w:rsidRPr="00BA0623">
        <w:rPr>
          <w:rFonts w:ascii="Microsoft YaHei UI" w:eastAsia="Microsoft YaHei UI" w:hAnsi="Microsoft YaHei UI" w:cs="Microsoft YaHei UI"/>
          <w:color w:val="666666"/>
          <w:kern w:val="0"/>
          <w:sz w:val="24"/>
          <w:szCs w:val="24"/>
        </w:rPr>
        <w:t>。</w:t>
      </w:r>
    </w:p>
    <w:p w14:paraId="4881A80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第九十九条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或者公安机关对被采取强制措施法定期限届满的犯罪嫌疑人、被告人，应当予以释放、解除取保候审、监视居住或者依法变更强制措施。犯罪嫌疑人、被告人及其法定代理人、近亲属或者辩护人对于</w:t>
      </w:r>
      <w:r w:rsidRPr="00BA0623">
        <w:rPr>
          <w:rFonts w:ascii="Microsoft YaHei UI" w:eastAsia="Microsoft YaHei UI" w:hAnsi="Microsoft YaHei UI" w:cs="Microsoft YaHei UI" w:hint="eastAsia"/>
          <w:color w:val="666666"/>
          <w:kern w:val="0"/>
          <w:sz w:val="24"/>
          <w:szCs w:val="24"/>
        </w:rPr>
        <w:lastRenderedPageBreak/>
        <w:t>人民法院、人民检察院或者公安机关采取强制措施法定期限届满的，有权要求解除强制措施</w:t>
      </w:r>
      <w:r w:rsidRPr="00BA0623">
        <w:rPr>
          <w:rFonts w:ascii="Microsoft YaHei UI" w:eastAsia="Microsoft YaHei UI" w:hAnsi="Microsoft YaHei UI" w:cs="Microsoft YaHei UI"/>
          <w:color w:val="666666"/>
          <w:kern w:val="0"/>
          <w:sz w:val="24"/>
          <w:szCs w:val="24"/>
        </w:rPr>
        <w:t>。</w:t>
      </w:r>
    </w:p>
    <w:p w14:paraId="31186C7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人民检察院在审查批准逮捕工作中，如果发现公安机关的侦查活动有违法情况，应当通知公安机关予以纠正，公安机关应当将纠正情况通知人民检察院</w:t>
      </w:r>
      <w:r w:rsidRPr="00BA0623">
        <w:rPr>
          <w:rFonts w:ascii="Microsoft YaHei UI" w:eastAsia="Microsoft YaHei UI" w:hAnsi="Microsoft YaHei UI" w:cs="Microsoft YaHei UI"/>
          <w:color w:val="666666"/>
          <w:kern w:val="0"/>
          <w:sz w:val="24"/>
          <w:szCs w:val="24"/>
        </w:rPr>
        <w:t>。</w:t>
      </w:r>
    </w:p>
    <w:p w14:paraId="1106BD9F"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8" w:name="第七章_附带民事诉讼"/>
      <w:bookmarkEnd w:id="8"/>
      <w:r w:rsidRPr="00BA0623">
        <w:rPr>
          <w:rFonts w:ascii="Microsoft YaHei UI" w:eastAsia="Microsoft YaHei UI" w:hAnsi="Microsoft YaHei UI" w:cs="Microsoft YaHei UI" w:hint="eastAsia"/>
          <w:color w:val="222222"/>
          <w:kern w:val="0"/>
          <w:sz w:val="36"/>
          <w:szCs w:val="36"/>
        </w:rPr>
        <w:t>第七章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附带民事诉</w:t>
      </w:r>
      <w:r w:rsidRPr="00BA0623">
        <w:rPr>
          <w:rFonts w:ascii="Microsoft YaHei UI" w:eastAsia="Microsoft YaHei UI" w:hAnsi="Microsoft YaHei UI" w:cs="Microsoft YaHei UI"/>
          <w:color w:val="222222"/>
          <w:kern w:val="0"/>
          <w:sz w:val="36"/>
          <w:szCs w:val="36"/>
        </w:rPr>
        <w:t>讼</w:t>
      </w:r>
    </w:p>
    <w:p w14:paraId="4AA537C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被害人由于被告人的犯罪行为而遭受物质损失的，在刑事诉讼过程中，有权提起附带民事诉讼。被害人死亡或者丧失行为能力的，被害人的法定代理人、近亲属有权提起附带民事诉讼</w:t>
      </w:r>
      <w:r w:rsidRPr="00BA0623">
        <w:rPr>
          <w:rFonts w:ascii="Microsoft YaHei UI" w:eastAsia="Microsoft YaHei UI" w:hAnsi="Microsoft YaHei UI" w:cs="Microsoft YaHei UI"/>
          <w:color w:val="666666"/>
          <w:kern w:val="0"/>
          <w:sz w:val="24"/>
          <w:szCs w:val="24"/>
        </w:rPr>
        <w:t>。</w:t>
      </w:r>
    </w:p>
    <w:p w14:paraId="3F5AB8C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如果是国家财产、集体财产遭受损失的，人民检察院在提起公诉的时候，可以提起附带民事诉讼</w:t>
      </w:r>
      <w:r w:rsidRPr="00BA0623">
        <w:rPr>
          <w:rFonts w:ascii="Microsoft YaHei UI" w:eastAsia="Microsoft YaHei UI" w:hAnsi="Microsoft YaHei UI" w:cs="Microsoft YaHei UI"/>
          <w:color w:val="666666"/>
          <w:kern w:val="0"/>
          <w:sz w:val="24"/>
          <w:szCs w:val="24"/>
        </w:rPr>
        <w:t>。</w:t>
      </w:r>
    </w:p>
    <w:p w14:paraId="166F3CB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人民法院在必要的时候，可以采取保全措施，查封、扣押或者冻结被告人的财产。附带民事诉讼原告人或者人民检察院可以申请人民法院采取保全措施。人民法院采取保全措施，适用民事诉讼法的有关规定</w:t>
      </w:r>
      <w:r w:rsidRPr="00BA0623">
        <w:rPr>
          <w:rFonts w:ascii="Microsoft YaHei UI" w:eastAsia="Microsoft YaHei UI" w:hAnsi="Microsoft YaHei UI" w:cs="Microsoft YaHei UI"/>
          <w:color w:val="666666"/>
          <w:kern w:val="0"/>
          <w:sz w:val="24"/>
          <w:szCs w:val="24"/>
        </w:rPr>
        <w:t>。</w:t>
      </w:r>
    </w:p>
    <w:p w14:paraId="4479794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人民法院审理附带民事诉讼案件，可以进行调解，或者根据物质损失情况</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判决、裁定</w:t>
      </w:r>
      <w:r w:rsidRPr="00BA0623">
        <w:rPr>
          <w:rFonts w:ascii="Microsoft YaHei UI" w:eastAsia="Microsoft YaHei UI" w:hAnsi="Microsoft YaHei UI" w:cs="Microsoft YaHei UI"/>
          <w:color w:val="666666"/>
          <w:kern w:val="0"/>
          <w:sz w:val="24"/>
          <w:szCs w:val="24"/>
        </w:rPr>
        <w:t>。</w:t>
      </w:r>
    </w:p>
    <w:p w14:paraId="032E33C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第一百零四条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附带民事诉讼应当同刑事案件一并审判，只有为了防止刑事案件审判的过分迟延，才可以在刑事案件审判后，由同一审判组织继续审理附带民事诉讼</w:t>
      </w:r>
      <w:r w:rsidRPr="00BA0623">
        <w:rPr>
          <w:rFonts w:ascii="Microsoft YaHei UI" w:eastAsia="Microsoft YaHei UI" w:hAnsi="Microsoft YaHei UI" w:cs="Microsoft YaHei UI"/>
          <w:color w:val="666666"/>
          <w:kern w:val="0"/>
          <w:sz w:val="24"/>
          <w:szCs w:val="24"/>
        </w:rPr>
        <w:t>。</w:t>
      </w:r>
    </w:p>
    <w:p w14:paraId="1E84CF08"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9" w:name="第八章_期间、送达"/>
      <w:bookmarkEnd w:id="9"/>
      <w:r w:rsidRPr="00BA0623">
        <w:rPr>
          <w:rFonts w:ascii="Microsoft YaHei UI" w:eastAsia="Microsoft YaHei UI" w:hAnsi="Microsoft YaHei UI" w:cs="Microsoft YaHei UI" w:hint="eastAsia"/>
          <w:color w:val="222222"/>
          <w:kern w:val="0"/>
          <w:sz w:val="36"/>
          <w:szCs w:val="36"/>
        </w:rPr>
        <w:t>第八章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期间、送</w:t>
      </w:r>
      <w:r w:rsidRPr="00BA0623">
        <w:rPr>
          <w:rFonts w:ascii="Microsoft YaHei UI" w:eastAsia="Microsoft YaHei UI" w:hAnsi="Microsoft YaHei UI" w:cs="Microsoft YaHei UI"/>
          <w:color w:val="222222"/>
          <w:kern w:val="0"/>
          <w:sz w:val="36"/>
          <w:szCs w:val="36"/>
        </w:rPr>
        <w:t>达</w:t>
      </w:r>
    </w:p>
    <w:p w14:paraId="68071DC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期间以时、日、月计算</w:t>
      </w:r>
      <w:r w:rsidRPr="00BA0623">
        <w:rPr>
          <w:rFonts w:ascii="Microsoft YaHei UI" w:eastAsia="Microsoft YaHei UI" w:hAnsi="Microsoft YaHei UI" w:cs="Microsoft YaHei UI"/>
          <w:color w:val="666666"/>
          <w:kern w:val="0"/>
          <w:sz w:val="24"/>
          <w:szCs w:val="24"/>
        </w:rPr>
        <w:t>。</w:t>
      </w:r>
    </w:p>
    <w:p w14:paraId="740F45A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期间开始的时和日不算在期间以内</w:t>
      </w:r>
      <w:r w:rsidRPr="00BA0623">
        <w:rPr>
          <w:rFonts w:ascii="Microsoft YaHei UI" w:eastAsia="Microsoft YaHei UI" w:hAnsi="Microsoft YaHei UI" w:cs="Microsoft YaHei UI"/>
          <w:color w:val="666666"/>
          <w:kern w:val="0"/>
          <w:sz w:val="24"/>
          <w:szCs w:val="24"/>
        </w:rPr>
        <w:t>。</w:t>
      </w:r>
    </w:p>
    <w:p w14:paraId="08EFB4A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法定期间不包括路途上的时间。上诉状或者其他文件在期满前已经交邮的，不算过期</w:t>
      </w:r>
      <w:r w:rsidRPr="00BA0623">
        <w:rPr>
          <w:rFonts w:ascii="Microsoft YaHei UI" w:eastAsia="Microsoft YaHei UI" w:hAnsi="Microsoft YaHei UI" w:cs="Microsoft YaHei UI"/>
          <w:color w:val="666666"/>
          <w:kern w:val="0"/>
          <w:sz w:val="24"/>
          <w:szCs w:val="24"/>
        </w:rPr>
        <w:t>。</w:t>
      </w:r>
    </w:p>
    <w:p w14:paraId="6EF2C2F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期间的最后一日为节假日的，以节假日后的第一日为期满日期，但犯罪嫌疑人、被告人或者罪犯在押期间，应当至期满之日为止，不得因节假日而延长</w:t>
      </w:r>
      <w:r w:rsidRPr="00BA0623">
        <w:rPr>
          <w:rFonts w:ascii="Microsoft YaHei UI" w:eastAsia="Microsoft YaHei UI" w:hAnsi="Microsoft YaHei UI" w:cs="Microsoft YaHei UI"/>
          <w:color w:val="666666"/>
          <w:kern w:val="0"/>
          <w:sz w:val="24"/>
          <w:szCs w:val="24"/>
        </w:rPr>
        <w:t>。</w:t>
      </w:r>
    </w:p>
    <w:p w14:paraId="722F269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当事人由于不能抗拒的原因或者有其他正当理由而耽误期限的，在障碍消除后五日以内，可以申请继续进行应当在期满以前完成的诉讼活动</w:t>
      </w:r>
      <w:r w:rsidRPr="00BA0623">
        <w:rPr>
          <w:rFonts w:ascii="Microsoft YaHei UI" w:eastAsia="Microsoft YaHei UI" w:hAnsi="Microsoft YaHei UI" w:cs="Microsoft YaHei UI"/>
          <w:color w:val="666666"/>
          <w:kern w:val="0"/>
          <w:sz w:val="24"/>
          <w:szCs w:val="24"/>
        </w:rPr>
        <w:t>。</w:t>
      </w:r>
    </w:p>
    <w:p w14:paraId="15E8888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前款申请是否准许，由人民法院裁定</w:t>
      </w:r>
      <w:r w:rsidRPr="00BA0623">
        <w:rPr>
          <w:rFonts w:ascii="Microsoft YaHei UI" w:eastAsia="Microsoft YaHei UI" w:hAnsi="Microsoft YaHei UI" w:cs="Microsoft YaHei UI"/>
          <w:color w:val="666666"/>
          <w:kern w:val="0"/>
          <w:sz w:val="24"/>
          <w:szCs w:val="24"/>
        </w:rPr>
        <w:t>。</w:t>
      </w:r>
    </w:p>
    <w:p w14:paraId="14CAB83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送达传票、通知书和其他诉讼文件应当交给收件人本人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如果本人不在，可以交给他的成年家属或者所在单位的负责人员代收</w:t>
      </w:r>
      <w:r w:rsidRPr="00BA0623">
        <w:rPr>
          <w:rFonts w:ascii="Microsoft YaHei UI" w:eastAsia="Microsoft YaHei UI" w:hAnsi="Microsoft YaHei UI" w:cs="Microsoft YaHei UI"/>
          <w:color w:val="666666"/>
          <w:kern w:val="0"/>
          <w:sz w:val="24"/>
          <w:szCs w:val="24"/>
        </w:rPr>
        <w:t>。</w:t>
      </w:r>
    </w:p>
    <w:p w14:paraId="400A555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收件人本人或者代收人拒绝接收或者拒绝签名、盖章的时候，送达人可以邀请他的邻居或者其他见证人到场，说明情况，把文件留在他的住处，在送达证上记明拒绝的事由、送达的日期，由送达人签名，即认为已经送达</w:t>
      </w:r>
      <w:r w:rsidRPr="00BA0623">
        <w:rPr>
          <w:rFonts w:ascii="Microsoft YaHei UI" w:eastAsia="Microsoft YaHei UI" w:hAnsi="Microsoft YaHei UI" w:cs="Microsoft YaHei UI"/>
          <w:color w:val="666666"/>
          <w:kern w:val="0"/>
          <w:sz w:val="24"/>
          <w:szCs w:val="24"/>
        </w:rPr>
        <w:t>。</w:t>
      </w:r>
    </w:p>
    <w:p w14:paraId="67790DB9"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10" w:name="第九章_其他规定"/>
      <w:bookmarkEnd w:id="10"/>
      <w:r w:rsidRPr="00BA0623">
        <w:rPr>
          <w:rFonts w:ascii="Microsoft YaHei UI" w:eastAsia="Microsoft YaHei UI" w:hAnsi="Microsoft YaHei UI" w:cs="Microsoft YaHei UI" w:hint="eastAsia"/>
          <w:color w:val="222222"/>
          <w:kern w:val="0"/>
          <w:sz w:val="36"/>
          <w:szCs w:val="36"/>
        </w:rPr>
        <w:t>第九章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其他规</w:t>
      </w:r>
      <w:r w:rsidRPr="00BA0623">
        <w:rPr>
          <w:rFonts w:ascii="Microsoft YaHei UI" w:eastAsia="Microsoft YaHei UI" w:hAnsi="Microsoft YaHei UI" w:cs="Microsoft YaHei UI"/>
          <w:color w:val="222222"/>
          <w:kern w:val="0"/>
          <w:sz w:val="36"/>
          <w:szCs w:val="36"/>
        </w:rPr>
        <w:t>定</w:t>
      </w:r>
    </w:p>
    <w:p w14:paraId="2A105C9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本法下列用语的含意是</w:t>
      </w:r>
      <w:r w:rsidRPr="00BA0623">
        <w:rPr>
          <w:rFonts w:ascii="Microsoft YaHei UI" w:eastAsia="Microsoft YaHei UI" w:hAnsi="Microsoft YaHei UI" w:cs="Microsoft YaHei UI"/>
          <w:color w:val="666666"/>
          <w:kern w:val="0"/>
          <w:sz w:val="24"/>
          <w:szCs w:val="24"/>
        </w:rPr>
        <w:t>：</w:t>
      </w:r>
    </w:p>
    <w:p w14:paraId="50BD7D7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侦查是指公安机关、人民检察院对于刑事案件，依照法律进行的收集证据、查明案情的工作和有关的强制性措施</w:t>
      </w:r>
      <w:r w:rsidRPr="00BA0623">
        <w:rPr>
          <w:rFonts w:ascii="Tahoma" w:eastAsia="Times New Roman" w:hAnsi="Tahoma" w:cs="Tahoma"/>
          <w:color w:val="666666"/>
          <w:kern w:val="0"/>
          <w:sz w:val="24"/>
          <w:szCs w:val="24"/>
        </w:rPr>
        <w:t>;</w:t>
      </w:r>
    </w:p>
    <w:p w14:paraId="1082882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proofErr w:type="gramStart"/>
      <w:r w:rsidRPr="00BA0623">
        <w:rPr>
          <w:rFonts w:ascii="Tahoma" w:eastAsia="Times New Roman" w:hAnsi="Tahoma" w:cs="Tahoma"/>
          <w:color w:val="666666"/>
          <w:kern w:val="0"/>
          <w:sz w:val="24"/>
          <w:szCs w:val="24"/>
        </w:rPr>
        <w:t>)“</w:t>
      </w:r>
      <w:proofErr w:type="gramEnd"/>
      <w:r w:rsidRPr="00BA0623">
        <w:rPr>
          <w:rFonts w:ascii="Microsoft YaHei UI" w:eastAsia="Microsoft YaHei UI" w:hAnsi="Microsoft YaHei UI" w:cs="Microsoft YaHei UI" w:hint="eastAsia"/>
          <w:color w:val="666666"/>
          <w:kern w:val="0"/>
          <w:sz w:val="24"/>
          <w:szCs w:val="24"/>
        </w:rPr>
        <w:t>当事人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是指被害人、自诉人、犯罪嫌疑人、被告人、附带民事诉讼的原告人和被告人</w:t>
      </w:r>
      <w:r w:rsidRPr="00BA0623">
        <w:rPr>
          <w:rFonts w:ascii="Tahoma" w:eastAsia="Times New Roman" w:hAnsi="Tahoma" w:cs="Tahoma"/>
          <w:color w:val="666666"/>
          <w:kern w:val="0"/>
          <w:sz w:val="24"/>
          <w:szCs w:val="24"/>
        </w:rPr>
        <w:t>;</w:t>
      </w:r>
    </w:p>
    <w:p w14:paraId="7AAD54A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proofErr w:type="gramStart"/>
      <w:r w:rsidRPr="00BA0623">
        <w:rPr>
          <w:rFonts w:ascii="Tahoma" w:eastAsia="Times New Roman" w:hAnsi="Tahoma" w:cs="Tahoma"/>
          <w:color w:val="666666"/>
          <w:kern w:val="0"/>
          <w:sz w:val="24"/>
          <w:szCs w:val="24"/>
        </w:rPr>
        <w:t>)“</w:t>
      </w:r>
      <w:proofErr w:type="gramEnd"/>
      <w:r w:rsidRPr="00BA0623">
        <w:rPr>
          <w:rFonts w:ascii="Microsoft YaHei UI" w:eastAsia="Microsoft YaHei UI" w:hAnsi="Microsoft YaHei UI" w:cs="Microsoft YaHei UI" w:hint="eastAsia"/>
          <w:color w:val="666666"/>
          <w:kern w:val="0"/>
          <w:sz w:val="24"/>
          <w:szCs w:val="24"/>
        </w:rPr>
        <w:t>法定代理人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是指被代理人的父母、养父母、监护人和负有保护责任的机关、团体的代表</w:t>
      </w:r>
      <w:r w:rsidRPr="00BA0623">
        <w:rPr>
          <w:rFonts w:ascii="Tahoma" w:eastAsia="Times New Roman" w:hAnsi="Tahoma" w:cs="Tahoma"/>
          <w:color w:val="666666"/>
          <w:kern w:val="0"/>
          <w:sz w:val="24"/>
          <w:szCs w:val="24"/>
        </w:rPr>
        <w:t>;</w:t>
      </w:r>
    </w:p>
    <w:p w14:paraId="6695250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proofErr w:type="gramStart"/>
      <w:r w:rsidRPr="00BA0623">
        <w:rPr>
          <w:rFonts w:ascii="Tahoma" w:eastAsia="Times New Roman" w:hAnsi="Tahoma" w:cs="Tahoma"/>
          <w:color w:val="666666"/>
          <w:kern w:val="0"/>
          <w:sz w:val="24"/>
          <w:szCs w:val="24"/>
        </w:rPr>
        <w:t>)“</w:t>
      </w:r>
      <w:proofErr w:type="gramEnd"/>
      <w:r w:rsidRPr="00BA0623">
        <w:rPr>
          <w:rFonts w:ascii="Microsoft YaHei UI" w:eastAsia="Microsoft YaHei UI" w:hAnsi="Microsoft YaHei UI" w:cs="Microsoft YaHei UI" w:hint="eastAsia"/>
          <w:color w:val="666666"/>
          <w:kern w:val="0"/>
          <w:sz w:val="24"/>
          <w:szCs w:val="24"/>
        </w:rPr>
        <w:t>诉讼参与人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是指当事人、法定代理人、诉讼代理人、辩护人、证人、鉴定人和翻译人员</w:t>
      </w:r>
      <w:r w:rsidRPr="00BA0623">
        <w:rPr>
          <w:rFonts w:ascii="Tahoma" w:eastAsia="Times New Roman" w:hAnsi="Tahoma" w:cs="Tahoma"/>
          <w:color w:val="666666"/>
          <w:kern w:val="0"/>
          <w:sz w:val="24"/>
          <w:szCs w:val="24"/>
        </w:rPr>
        <w:t>;</w:t>
      </w:r>
    </w:p>
    <w:p w14:paraId="02BAEE7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proofErr w:type="gramStart"/>
      <w:r w:rsidRPr="00BA0623">
        <w:rPr>
          <w:rFonts w:ascii="Tahoma" w:eastAsia="Times New Roman" w:hAnsi="Tahoma" w:cs="Tahoma"/>
          <w:color w:val="666666"/>
          <w:kern w:val="0"/>
          <w:sz w:val="24"/>
          <w:szCs w:val="24"/>
        </w:rPr>
        <w:t>)“</w:t>
      </w:r>
      <w:proofErr w:type="gramEnd"/>
      <w:r w:rsidRPr="00BA0623">
        <w:rPr>
          <w:rFonts w:ascii="Microsoft YaHei UI" w:eastAsia="Microsoft YaHei UI" w:hAnsi="Microsoft YaHei UI" w:cs="Microsoft YaHei UI" w:hint="eastAsia"/>
          <w:color w:val="666666"/>
          <w:kern w:val="0"/>
          <w:sz w:val="24"/>
          <w:szCs w:val="24"/>
        </w:rPr>
        <w:t>诉讼代理人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是指公诉案件的被害人及其法定代理人或者近亲属、自诉案件的自诉人及其法定代理人委托代为参加诉讼的人和附带民事诉讼的当事人及其法定代理人委托代为参加诉讼的人</w:t>
      </w:r>
      <w:r w:rsidRPr="00BA0623">
        <w:rPr>
          <w:rFonts w:ascii="Tahoma" w:eastAsia="Times New Roman" w:hAnsi="Tahoma" w:cs="Tahoma"/>
          <w:color w:val="666666"/>
          <w:kern w:val="0"/>
          <w:sz w:val="24"/>
          <w:szCs w:val="24"/>
        </w:rPr>
        <w:t>;</w:t>
      </w:r>
    </w:p>
    <w:p w14:paraId="585A178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六</w:t>
      </w:r>
      <w:proofErr w:type="gramStart"/>
      <w:r w:rsidRPr="00BA0623">
        <w:rPr>
          <w:rFonts w:ascii="Tahoma" w:eastAsia="Times New Roman" w:hAnsi="Tahoma" w:cs="Tahoma"/>
          <w:color w:val="666666"/>
          <w:kern w:val="0"/>
          <w:sz w:val="24"/>
          <w:szCs w:val="24"/>
        </w:rPr>
        <w:t>)“</w:t>
      </w:r>
      <w:proofErr w:type="gramEnd"/>
      <w:r w:rsidRPr="00BA0623">
        <w:rPr>
          <w:rFonts w:ascii="Microsoft YaHei UI" w:eastAsia="Microsoft YaHei UI" w:hAnsi="Microsoft YaHei UI" w:cs="Microsoft YaHei UI" w:hint="eastAsia"/>
          <w:color w:val="666666"/>
          <w:kern w:val="0"/>
          <w:sz w:val="24"/>
          <w:szCs w:val="24"/>
        </w:rPr>
        <w:t>近亲属</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是指夫、妻、父、母、子、女、同胞兄弟姊妹</w:t>
      </w:r>
      <w:r w:rsidRPr="00BA0623">
        <w:rPr>
          <w:rFonts w:ascii="Microsoft YaHei UI" w:eastAsia="Microsoft YaHei UI" w:hAnsi="Microsoft YaHei UI" w:cs="Microsoft YaHei UI"/>
          <w:color w:val="666666"/>
          <w:kern w:val="0"/>
          <w:sz w:val="24"/>
          <w:szCs w:val="24"/>
        </w:rPr>
        <w:t>。</w:t>
      </w:r>
    </w:p>
    <w:p w14:paraId="13466667" w14:textId="77777777" w:rsidR="00BA0623" w:rsidRPr="00BA0623" w:rsidRDefault="00BA0623" w:rsidP="00BA0623">
      <w:pPr>
        <w:widowControl/>
        <w:shd w:val="clear" w:color="auto" w:fill="F8F8F8"/>
        <w:spacing w:after="525" w:line="450" w:lineRule="atLeast"/>
        <w:jc w:val="left"/>
        <w:outlineLvl w:val="1"/>
        <w:rPr>
          <w:rFonts w:ascii="Tahoma" w:eastAsia="Times New Roman" w:hAnsi="Tahoma" w:cs="Tahoma"/>
          <w:color w:val="222222"/>
          <w:kern w:val="0"/>
          <w:sz w:val="36"/>
          <w:szCs w:val="36"/>
        </w:rPr>
      </w:pPr>
      <w:bookmarkStart w:id="11" w:name="第二编_立案、侦查和提起公诉"/>
      <w:bookmarkEnd w:id="11"/>
      <w:r w:rsidRPr="00BA0623">
        <w:rPr>
          <w:rFonts w:ascii="Microsoft YaHei UI" w:eastAsia="Microsoft YaHei UI" w:hAnsi="Microsoft YaHei UI" w:cs="Microsoft YaHei UI" w:hint="eastAsia"/>
          <w:color w:val="222222"/>
          <w:kern w:val="0"/>
          <w:sz w:val="36"/>
          <w:szCs w:val="36"/>
        </w:rPr>
        <w:lastRenderedPageBreak/>
        <w:t>第二编</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立案、侦查和提起公</w:t>
      </w:r>
      <w:r w:rsidRPr="00BA0623">
        <w:rPr>
          <w:rFonts w:ascii="Microsoft YaHei UI" w:eastAsia="Microsoft YaHei UI" w:hAnsi="Microsoft YaHei UI" w:cs="Microsoft YaHei UI"/>
          <w:color w:val="222222"/>
          <w:kern w:val="0"/>
          <w:sz w:val="36"/>
          <w:szCs w:val="36"/>
        </w:rPr>
        <w:t>诉</w:t>
      </w:r>
    </w:p>
    <w:p w14:paraId="0ED3304C"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12" w:name="第一章_立_案"/>
      <w:bookmarkEnd w:id="12"/>
      <w:r w:rsidRPr="00BA0623">
        <w:rPr>
          <w:rFonts w:ascii="Microsoft YaHei UI" w:eastAsia="Microsoft YaHei UI" w:hAnsi="Microsoft YaHei UI" w:cs="Microsoft YaHei UI" w:hint="eastAsia"/>
          <w:color w:val="222222"/>
          <w:kern w:val="0"/>
          <w:sz w:val="36"/>
          <w:szCs w:val="36"/>
        </w:rPr>
        <w:t>第一章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立</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color w:val="222222"/>
          <w:kern w:val="0"/>
          <w:sz w:val="36"/>
          <w:szCs w:val="36"/>
        </w:rPr>
        <w:t>案</w:t>
      </w:r>
    </w:p>
    <w:p w14:paraId="56F093E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公安机关或者人民检察院发现犯罪事实或者犯罪嫌疑人，应当按照管辖范围，立案侦查</w:t>
      </w:r>
      <w:r w:rsidRPr="00BA0623">
        <w:rPr>
          <w:rFonts w:ascii="Microsoft YaHei UI" w:eastAsia="Microsoft YaHei UI" w:hAnsi="Microsoft YaHei UI" w:cs="Microsoft YaHei UI"/>
          <w:color w:val="666666"/>
          <w:kern w:val="0"/>
          <w:sz w:val="24"/>
          <w:szCs w:val="24"/>
        </w:rPr>
        <w:t>。</w:t>
      </w:r>
    </w:p>
    <w:p w14:paraId="6666B28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任何单位和个人发现有犯罪事实或者犯罪嫌疑人，有权利也有义务向公安机关、人民检察院或者人民法院报案或者举报</w:t>
      </w:r>
      <w:r w:rsidRPr="00BA0623">
        <w:rPr>
          <w:rFonts w:ascii="Microsoft YaHei UI" w:eastAsia="Microsoft YaHei UI" w:hAnsi="Microsoft YaHei UI" w:cs="Microsoft YaHei UI"/>
          <w:color w:val="666666"/>
          <w:kern w:val="0"/>
          <w:sz w:val="24"/>
          <w:szCs w:val="24"/>
        </w:rPr>
        <w:t>。</w:t>
      </w:r>
    </w:p>
    <w:p w14:paraId="0CDC967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被害人对侵犯其人身、财产权利的犯罪事实或者犯罪嫌疑人，有权向公安机关、人民检察院或者人民法院报案或者控告</w:t>
      </w:r>
      <w:r w:rsidRPr="00BA0623">
        <w:rPr>
          <w:rFonts w:ascii="Microsoft YaHei UI" w:eastAsia="Microsoft YaHei UI" w:hAnsi="Microsoft YaHei UI" w:cs="Microsoft YaHei UI"/>
          <w:color w:val="666666"/>
          <w:kern w:val="0"/>
          <w:sz w:val="24"/>
          <w:szCs w:val="24"/>
        </w:rPr>
        <w:t>。</w:t>
      </w:r>
    </w:p>
    <w:p w14:paraId="0584A1B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公安机关、人民检察院或者人民法院对于报案、控告、举报，都应当接受。对于不属于自己管辖的，应当移送主管机关处理，并且通知报案人、控告人、举报人</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对于不属于自己管辖而又必须采取紧急措施的，应当先采取紧急措施，然后移送主管机关</w:t>
      </w:r>
      <w:r w:rsidRPr="00BA0623">
        <w:rPr>
          <w:rFonts w:ascii="Microsoft YaHei UI" w:eastAsia="Microsoft YaHei UI" w:hAnsi="Microsoft YaHei UI" w:cs="Microsoft YaHei UI"/>
          <w:color w:val="666666"/>
          <w:kern w:val="0"/>
          <w:sz w:val="24"/>
          <w:szCs w:val="24"/>
        </w:rPr>
        <w:t>。</w:t>
      </w:r>
    </w:p>
    <w:p w14:paraId="4C3C4DC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犯罪人向公安机关、人民检察院或者人民法院自首的，适用第三款规定</w:t>
      </w:r>
      <w:r w:rsidRPr="00BA0623">
        <w:rPr>
          <w:rFonts w:ascii="Microsoft YaHei UI" w:eastAsia="Microsoft YaHei UI" w:hAnsi="Microsoft YaHei UI" w:cs="Microsoft YaHei UI"/>
          <w:color w:val="666666"/>
          <w:kern w:val="0"/>
          <w:sz w:val="24"/>
          <w:szCs w:val="24"/>
        </w:rPr>
        <w:t>。</w:t>
      </w:r>
    </w:p>
    <w:p w14:paraId="407FDD6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第一百零一十一条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报案、控告、举报可以用书面或者口头提出。接受口头报案、控告、举报的工作人员，应当写成笔录，经宣读无误后，由报案人、控告人、举报人签名或者盖章</w:t>
      </w:r>
      <w:r w:rsidRPr="00BA0623">
        <w:rPr>
          <w:rFonts w:ascii="Microsoft YaHei UI" w:eastAsia="Microsoft YaHei UI" w:hAnsi="Microsoft YaHei UI" w:cs="Microsoft YaHei UI"/>
          <w:color w:val="666666"/>
          <w:kern w:val="0"/>
          <w:sz w:val="24"/>
          <w:szCs w:val="24"/>
        </w:rPr>
        <w:t>。</w:t>
      </w:r>
    </w:p>
    <w:p w14:paraId="045C73C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接受控告、举报的工作人员，应当向控告人、举报人说明诬告应负的法律责任。但是，只要不是捏造事实，伪造证据，即使控告、举报的事实有出入，甚至是错告的，也要和诬告严格加以区别</w:t>
      </w:r>
      <w:r w:rsidRPr="00BA0623">
        <w:rPr>
          <w:rFonts w:ascii="Microsoft YaHei UI" w:eastAsia="Microsoft YaHei UI" w:hAnsi="Microsoft YaHei UI" w:cs="Microsoft YaHei UI"/>
          <w:color w:val="666666"/>
          <w:kern w:val="0"/>
          <w:sz w:val="24"/>
          <w:szCs w:val="24"/>
        </w:rPr>
        <w:t>。</w:t>
      </w:r>
    </w:p>
    <w:p w14:paraId="69D38E0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公安机关、人民检察院或者人民法院应当保障报案人、控告人、举报人及其近亲属的安全。报案人、控告人、举报人如果不愿公开自己的姓名和报案、控告、举报的行为，应当为他保守秘密</w:t>
      </w:r>
      <w:r w:rsidRPr="00BA0623">
        <w:rPr>
          <w:rFonts w:ascii="Microsoft YaHei UI" w:eastAsia="Microsoft YaHei UI" w:hAnsi="Microsoft YaHei UI" w:cs="Microsoft YaHei UI"/>
          <w:color w:val="666666"/>
          <w:kern w:val="0"/>
          <w:sz w:val="24"/>
          <w:szCs w:val="24"/>
        </w:rPr>
        <w:t>。</w:t>
      </w:r>
    </w:p>
    <w:p w14:paraId="73FDC8B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人民法院、人民检察院或者公安机关对于报案、控告、举报和自首的材料，应当按照管辖范围，迅速进行审查，认为有犯罪事实需要追究刑事责任的时候，应当立案</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认为没有犯罪事实，或者犯罪事实显著轻微，不需要追究刑事责任的时候，不予立案，并且将不立案的原因通知控告人。控告人如果不服，可以申请复议</w:t>
      </w:r>
      <w:r w:rsidRPr="00BA0623">
        <w:rPr>
          <w:rFonts w:ascii="Microsoft YaHei UI" w:eastAsia="Microsoft YaHei UI" w:hAnsi="Microsoft YaHei UI" w:cs="Microsoft YaHei UI"/>
          <w:color w:val="666666"/>
          <w:kern w:val="0"/>
          <w:sz w:val="24"/>
          <w:szCs w:val="24"/>
        </w:rPr>
        <w:t>。</w:t>
      </w:r>
    </w:p>
    <w:p w14:paraId="6A08EFB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认为公安机关对应当立案侦查的案件而不立案侦查的，或者被害人认为公安机关对应当立案侦查的案件而不立案侦查，向人民检察院提出的，人民检察院应当要求公安机关说明不立案的理由。人民检察院认为公安机关不立案理由不能成立的，应当通知公安机关立案，公安机关接到通知后应当立案</w:t>
      </w:r>
      <w:r w:rsidRPr="00BA0623">
        <w:rPr>
          <w:rFonts w:ascii="Microsoft YaHei UI" w:eastAsia="Microsoft YaHei UI" w:hAnsi="Microsoft YaHei UI" w:cs="Microsoft YaHei UI"/>
          <w:color w:val="666666"/>
          <w:kern w:val="0"/>
          <w:sz w:val="24"/>
          <w:szCs w:val="24"/>
        </w:rPr>
        <w:t>。</w:t>
      </w:r>
    </w:p>
    <w:p w14:paraId="73E108F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对于自诉案件，被害人有权向人民法院直接起诉。被害人死亡或者丧失行为能力的，被害人的法定代理人、近亲属有权向人民法院起诉。人民法院应当依法受理</w:t>
      </w:r>
      <w:r w:rsidRPr="00BA0623">
        <w:rPr>
          <w:rFonts w:ascii="Microsoft YaHei UI" w:eastAsia="Microsoft YaHei UI" w:hAnsi="Microsoft YaHei UI" w:cs="Microsoft YaHei UI"/>
          <w:color w:val="666666"/>
          <w:kern w:val="0"/>
          <w:sz w:val="24"/>
          <w:szCs w:val="24"/>
        </w:rPr>
        <w:t>。</w:t>
      </w:r>
    </w:p>
    <w:p w14:paraId="1B228CA8"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13" w:name="第二章_侦查"/>
      <w:bookmarkEnd w:id="13"/>
      <w:r w:rsidRPr="00BA0623">
        <w:rPr>
          <w:rFonts w:ascii="Microsoft YaHei UI" w:eastAsia="Microsoft YaHei UI" w:hAnsi="Microsoft YaHei UI" w:cs="Microsoft YaHei UI" w:hint="eastAsia"/>
          <w:color w:val="222222"/>
          <w:kern w:val="0"/>
          <w:sz w:val="36"/>
          <w:szCs w:val="36"/>
        </w:rPr>
        <w:lastRenderedPageBreak/>
        <w:t>第二章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侦</w:t>
      </w:r>
      <w:r w:rsidRPr="00BA0623">
        <w:rPr>
          <w:rFonts w:ascii="Microsoft YaHei UI" w:eastAsia="Microsoft YaHei UI" w:hAnsi="Microsoft YaHei UI" w:cs="Microsoft YaHei UI"/>
          <w:color w:val="222222"/>
          <w:kern w:val="0"/>
          <w:sz w:val="36"/>
          <w:szCs w:val="36"/>
        </w:rPr>
        <w:t>查</w:t>
      </w:r>
    </w:p>
    <w:p w14:paraId="177ACC18"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14" w:name="第一节_一般规定"/>
      <w:bookmarkEnd w:id="14"/>
      <w:r w:rsidRPr="00BA0623">
        <w:rPr>
          <w:rFonts w:ascii="Microsoft YaHei UI" w:eastAsia="Microsoft YaHei UI" w:hAnsi="Microsoft YaHei UI" w:cs="Microsoft YaHei UI" w:hint="eastAsia"/>
          <w:color w:val="222222"/>
          <w:kern w:val="0"/>
          <w:sz w:val="27"/>
          <w:szCs w:val="27"/>
        </w:rPr>
        <w:t>第一节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一般规</w:t>
      </w:r>
      <w:r w:rsidRPr="00BA0623">
        <w:rPr>
          <w:rFonts w:ascii="Microsoft YaHei UI" w:eastAsia="Microsoft YaHei UI" w:hAnsi="Microsoft YaHei UI" w:cs="Microsoft YaHei UI"/>
          <w:color w:val="222222"/>
          <w:kern w:val="0"/>
          <w:sz w:val="27"/>
          <w:szCs w:val="27"/>
        </w:rPr>
        <w:t>定</w:t>
      </w:r>
    </w:p>
    <w:p w14:paraId="5CF47DF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公安机关对已经立案的刑事案件，应当进行侦查，收集、调取犯罪嫌疑人有罪或者无罪、罪轻或者罪重的证据材料。对现行犯或者重大嫌疑分子可以依法先行拘留，对符合逮捕条件的犯罪嫌疑人，应当依法逮捕</w:t>
      </w:r>
      <w:r w:rsidRPr="00BA0623">
        <w:rPr>
          <w:rFonts w:ascii="Microsoft YaHei UI" w:eastAsia="Microsoft YaHei UI" w:hAnsi="Microsoft YaHei UI" w:cs="Microsoft YaHei UI"/>
          <w:color w:val="666666"/>
          <w:kern w:val="0"/>
          <w:sz w:val="24"/>
          <w:szCs w:val="24"/>
        </w:rPr>
        <w:t>。</w:t>
      </w:r>
    </w:p>
    <w:p w14:paraId="2A92923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公安机关经过侦查，对有证据证明有犯罪事实的案件，应当进行预审，对收集、调取的证据材料予以核实</w:t>
      </w:r>
      <w:r w:rsidRPr="00BA0623">
        <w:rPr>
          <w:rFonts w:ascii="Microsoft YaHei UI" w:eastAsia="Microsoft YaHei UI" w:hAnsi="Microsoft YaHei UI" w:cs="Microsoft YaHei UI"/>
          <w:color w:val="666666"/>
          <w:kern w:val="0"/>
          <w:sz w:val="24"/>
          <w:szCs w:val="24"/>
        </w:rPr>
        <w:t>。</w:t>
      </w:r>
    </w:p>
    <w:p w14:paraId="53FFA45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当事人和辩护人、诉讼代理人、利害关系人对于司法机关及其工作人员有下列行为之一的，有权向该机关申诉或者控告</w:t>
      </w:r>
      <w:r w:rsidRPr="00BA0623">
        <w:rPr>
          <w:rFonts w:ascii="Microsoft YaHei UI" w:eastAsia="Microsoft YaHei UI" w:hAnsi="Microsoft YaHei UI" w:cs="Microsoft YaHei UI"/>
          <w:color w:val="666666"/>
          <w:kern w:val="0"/>
          <w:sz w:val="24"/>
          <w:szCs w:val="24"/>
        </w:rPr>
        <w:t>：</w:t>
      </w:r>
    </w:p>
    <w:p w14:paraId="114F7F9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采取强制措施法定期限届满，不予以释放、解除或者变更的</w:t>
      </w:r>
      <w:r w:rsidRPr="00BA0623">
        <w:rPr>
          <w:rFonts w:ascii="Tahoma" w:eastAsia="Times New Roman" w:hAnsi="Tahoma" w:cs="Tahoma"/>
          <w:color w:val="666666"/>
          <w:kern w:val="0"/>
          <w:sz w:val="24"/>
          <w:szCs w:val="24"/>
        </w:rPr>
        <w:t>;</w:t>
      </w:r>
    </w:p>
    <w:p w14:paraId="31DE4DE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应当退还取保候审保证金不退还的</w:t>
      </w:r>
      <w:r w:rsidRPr="00BA0623">
        <w:rPr>
          <w:rFonts w:ascii="Tahoma" w:eastAsia="Times New Roman" w:hAnsi="Tahoma" w:cs="Tahoma"/>
          <w:color w:val="666666"/>
          <w:kern w:val="0"/>
          <w:sz w:val="24"/>
          <w:szCs w:val="24"/>
        </w:rPr>
        <w:t>;</w:t>
      </w:r>
    </w:p>
    <w:p w14:paraId="385F311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对与案件无关的财物采取查封、扣押、冻结措施的</w:t>
      </w:r>
      <w:r w:rsidRPr="00BA0623">
        <w:rPr>
          <w:rFonts w:ascii="Tahoma" w:eastAsia="Times New Roman" w:hAnsi="Tahoma" w:cs="Tahoma"/>
          <w:color w:val="666666"/>
          <w:kern w:val="0"/>
          <w:sz w:val="24"/>
          <w:szCs w:val="24"/>
        </w:rPr>
        <w:t>;</w:t>
      </w:r>
    </w:p>
    <w:p w14:paraId="36EA421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应当解除查封、扣押、冻结不解除的</w:t>
      </w:r>
      <w:r w:rsidRPr="00BA0623">
        <w:rPr>
          <w:rFonts w:ascii="Tahoma" w:eastAsia="Times New Roman" w:hAnsi="Tahoma" w:cs="Tahoma"/>
          <w:color w:val="666666"/>
          <w:kern w:val="0"/>
          <w:sz w:val="24"/>
          <w:szCs w:val="24"/>
        </w:rPr>
        <w:t>;</w:t>
      </w:r>
    </w:p>
    <w:p w14:paraId="53F5B82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贪污、挪用、私分、调换、违反规定使用查封、扣押、冻结的财物的</w:t>
      </w:r>
      <w:r w:rsidRPr="00BA0623">
        <w:rPr>
          <w:rFonts w:ascii="Microsoft YaHei UI" w:eastAsia="Microsoft YaHei UI" w:hAnsi="Microsoft YaHei UI" w:cs="Microsoft YaHei UI"/>
          <w:color w:val="666666"/>
          <w:kern w:val="0"/>
          <w:sz w:val="24"/>
          <w:szCs w:val="24"/>
        </w:rPr>
        <w:t>。</w:t>
      </w:r>
    </w:p>
    <w:p w14:paraId="14A5B30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受理申诉或者控告的机关应当及时处理。对处理不服的，可以向同级人民检察院申诉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人民检察院直接受理的案件，可以向上一级人民检察院申诉。人民检察院对申诉应当及时进行审查，情况属实的，通知有关机关予以纠正</w:t>
      </w:r>
      <w:r w:rsidRPr="00BA0623">
        <w:rPr>
          <w:rFonts w:ascii="Microsoft YaHei UI" w:eastAsia="Microsoft YaHei UI" w:hAnsi="Microsoft YaHei UI" w:cs="Microsoft YaHei UI"/>
          <w:color w:val="666666"/>
          <w:kern w:val="0"/>
          <w:sz w:val="24"/>
          <w:szCs w:val="24"/>
        </w:rPr>
        <w:t>。</w:t>
      </w:r>
    </w:p>
    <w:p w14:paraId="33D2536F"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15" w:name="第二节_讯问犯罪嫌疑人"/>
      <w:bookmarkEnd w:id="15"/>
      <w:r w:rsidRPr="00BA0623">
        <w:rPr>
          <w:rFonts w:ascii="Microsoft YaHei UI" w:eastAsia="Microsoft YaHei UI" w:hAnsi="Microsoft YaHei UI" w:cs="Microsoft YaHei UI" w:hint="eastAsia"/>
          <w:color w:val="222222"/>
          <w:kern w:val="0"/>
          <w:sz w:val="27"/>
          <w:szCs w:val="27"/>
        </w:rPr>
        <w:t>第二节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讯问犯罪嫌疑</w:t>
      </w:r>
      <w:r w:rsidRPr="00BA0623">
        <w:rPr>
          <w:rFonts w:ascii="Microsoft YaHei UI" w:eastAsia="Microsoft YaHei UI" w:hAnsi="Microsoft YaHei UI" w:cs="Microsoft YaHei UI"/>
          <w:color w:val="222222"/>
          <w:kern w:val="0"/>
          <w:sz w:val="27"/>
          <w:szCs w:val="27"/>
        </w:rPr>
        <w:t>人</w:t>
      </w:r>
    </w:p>
    <w:p w14:paraId="26D7AA2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讯问犯罪嫌疑人必须由人民检察院或者公安机关的侦查人员负责进行。讯问的时候，侦查人员不得少于二人</w:t>
      </w:r>
      <w:r w:rsidRPr="00BA0623">
        <w:rPr>
          <w:rFonts w:ascii="Microsoft YaHei UI" w:eastAsia="Microsoft YaHei UI" w:hAnsi="Microsoft YaHei UI" w:cs="Microsoft YaHei UI"/>
          <w:color w:val="666666"/>
          <w:kern w:val="0"/>
          <w:sz w:val="24"/>
          <w:szCs w:val="24"/>
        </w:rPr>
        <w:t>。</w:t>
      </w:r>
    </w:p>
    <w:p w14:paraId="3AA6A7E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犯罪嫌疑人被送交看守所羁押以后，侦查人员对其进行讯问，应当在看守所内进行</w:t>
      </w:r>
      <w:r w:rsidRPr="00BA0623">
        <w:rPr>
          <w:rFonts w:ascii="Microsoft YaHei UI" w:eastAsia="Microsoft YaHei UI" w:hAnsi="Microsoft YaHei UI" w:cs="Microsoft YaHei UI"/>
          <w:color w:val="666666"/>
          <w:kern w:val="0"/>
          <w:sz w:val="24"/>
          <w:szCs w:val="24"/>
        </w:rPr>
        <w:t>。</w:t>
      </w:r>
    </w:p>
    <w:p w14:paraId="268422A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不需要逮捕、拘留的犯罪嫌疑人，可以传唤到犯罪嫌疑人所在市、县内的指定地点或者到他的住处进行讯问，但是应当出示人民检察院或者公安机关的证明文件。对在现场发现的犯罪嫌疑人，经出示工作证件，可以口头传唤，但应当在讯问笔录中注明</w:t>
      </w:r>
      <w:r w:rsidRPr="00BA0623">
        <w:rPr>
          <w:rFonts w:ascii="Microsoft YaHei UI" w:eastAsia="Microsoft YaHei UI" w:hAnsi="Microsoft YaHei UI" w:cs="Microsoft YaHei UI"/>
          <w:color w:val="666666"/>
          <w:kern w:val="0"/>
          <w:sz w:val="24"/>
          <w:szCs w:val="24"/>
        </w:rPr>
        <w:t>。</w:t>
      </w:r>
    </w:p>
    <w:p w14:paraId="36335E4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传唤、拘传持续的时间不得超过十二小时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案情特别重大、复杂，需要采取拘留、逮捕措施的，传唤、拘传持续的时间不得超过二十四小时</w:t>
      </w:r>
      <w:r w:rsidRPr="00BA0623">
        <w:rPr>
          <w:rFonts w:ascii="Microsoft YaHei UI" w:eastAsia="Microsoft YaHei UI" w:hAnsi="Microsoft YaHei UI" w:cs="Microsoft YaHei UI"/>
          <w:color w:val="666666"/>
          <w:kern w:val="0"/>
          <w:sz w:val="24"/>
          <w:szCs w:val="24"/>
        </w:rPr>
        <w:t>。</w:t>
      </w:r>
    </w:p>
    <w:p w14:paraId="6BB4A74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不得以连续传唤、拘传的形式变相拘禁犯罪嫌疑人。传唤、拘传犯罪嫌疑人，应当保证犯罪嫌疑人的饮食和必要的休息时间</w:t>
      </w:r>
      <w:r w:rsidRPr="00BA0623">
        <w:rPr>
          <w:rFonts w:ascii="Microsoft YaHei UI" w:eastAsia="Microsoft YaHei UI" w:hAnsi="Microsoft YaHei UI" w:cs="Microsoft YaHei UI"/>
          <w:color w:val="666666"/>
          <w:kern w:val="0"/>
          <w:sz w:val="24"/>
          <w:szCs w:val="24"/>
        </w:rPr>
        <w:t>。</w:t>
      </w:r>
    </w:p>
    <w:p w14:paraId="0C83293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第一百一二十条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侦查人员在讯问犯罪嫌疑人的时候，应当首先讯问犯罪嫌疑人是否有犯罪行为，让他陈述有罪的情节或者无罪的辩解，然后向他提出问题。</w:t>
      </w:r>
      <w:r w:rsidRPr="00BA0623">
        <w:rPr>
          <w:rFonts w:ascii="Microsoft YaHei UI" w:eastAsia="Microsoft YaHei UI" w:hAnsi="Microsoft YaHei UI" w:cs="Microsoft YaHei UI" w:hint="eastAsia"/>
          <w:color w:val="666666"/>
          <w:kern w:val="0"/>
          <w:sz w:val="24"/>
          <w:szCs w:val="24"/>
        </w:rPr>
        <w:lastRenderedPageBreak/>
        <w:t>犯罪嫌疑人对侦查人员的提问，应当如实回答。但是对与本案无关的问题，有拒绝回答的权利</w:t>
      </w:r>
      <w:r w:rsidRPr="00BA0623">
        <w:rPr>
          <w:rFonts w:ascii="Microsoft YaHei UI" w:eastAsia="Microsoft YaHei UI" w:hAnsi="Microsoft YaHei UI" w:cs="Microsoft YaHei UI"/>
          <w:color w:val="666666"/>
          <w:kern w:val="0"/>
          <w:sz w:val="24"/>
          <w:szCs w:val="24"/>
        </w:rPr>
        <w:t>。</w:t>
      </w:r>
    </w:p>
    <w:p w14:paraId="1ECFE5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侦查人员在讯问犯罪嫌疑人的时候，应当告知犯罪嫌疑人享有的诉讼权利，如实供述自己罪行可以从宽处理和认罪认罚的法律规定</w:t>
      </w:r>
      <w:r w:rsidRPr="00BA0623">
        <w:rPr>
          <w:rFonts w:ascii="Microsoft YaHei UI" w:eastAsia="Microsoft YaHei UI" w:hAnsi="Microsoft YaHei UI" w:cs="Microsoft YaHei UI"/>
          <w:color w:val="666666"/>
          <w:kern w:val="0"/>
          <w:sz w:val="24"/>
          <w:szCs w:val="24"/>
        </w:rPr>
        <w:t>。</w:t>
      </w:r>
    </w:p>
    <w:p w14:paraId="28AF379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第一百一二十一条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讯问聋、哑的犯罪嫌疑人，应当有通晓聋、哑手势的人参加，并且将这种情况记明笔录</w:t>
      </w:r>
      <w:r w:rsidRPr="00BA0623">
        <w:rPr>
          <w:rFonts w:ascii="Microsoft YaHei UI" w:eastAsia="Microsoft YaHei UI" w:hAnsi="Microsoft YaHei UI" w:cs="Microsoft YaHei UI"/>
          <w:color w:val="666666"/>
          <w:kern w:val="0"/>
          <w:sz w:val="24"/>
          <w:szCs w:val="24"/>
        </w:rPr>
        <w:t>。</w:t>
      </w:r>
    </w:p>
    <w:p w14:paraId="64F3B6E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讯问笔录应当交犯罪嫌疑人核对，对于没有阅读能力的，应当向他宣读。如果记载有遗漏或者差错，犯罪嫌疑人可以提出补充或者改正。犯罪嫌疑人承认笔录没有错误后，应当签名或者盖章。侦查人员也应当在笔录上签名。犯罪嫌疑人请求自行书写供述的，应当准许。必要的时候，侦查人员也可以要犯罪嫌疑人亲笔书写供词</w:t>
      </w:r>
      <w:r w:rsidRPr="00BA0623">
        <w:rPr>
          <w:rFonts w:ascii="Microsoft YaHei UI" w:eastAsia="Microsoft YaHei UI" w:hAnsi="Microsoft YaHei UI" w:cs="Microsoft YaHei UI"/>
          <w:color w:val="666666"/>
          <w:kern w:val="0"/>
          <w:sz w:val="24"/>
          <w:szCs w:val="24"/>
        </w:rPr>
        <w:t>。</w:t>
      </w:r>
    </w:p>
    <w:p w14:paraId="74BD889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侦查人员在讯问犯罪嫌疑人的时候，可以对讯问过程进行录音或者录像</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对于可能判处无期徒刑、死刑的案件或者其他重大犯罪案件，应当对讯问过程进行录音或者录像</w:t>
      </w:r>
      <w:r w:rsidRPr="00BA0623">
        <w:rPr>
          <w:rFonts w:ascii="Microsoft YaHei UI" w:eastAsia="Microsoft YaHei UI" w:hAnsi="Microsoft YaHei UI" w:cs="Microsoft YaHei UI"/>
          <w:color w:val="666666"/>
          <w:kern w:val="0"/>
          <w:sz w:val="24"/>
          <w:szCs w:val="24"/>
        </w:rPr>
        <w:t>。</w:t>
      </w:r>
    </w:p>
    <w:p w14:paraId="262E420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录音或者录像应当全程进行，保持完整性</w:t>
      </w:r>
      <w:r w:rsidRPr="00BA0623">
        <w:rPr>
          <w:rFonts w:ascii="Microsoft YaHei UI" w:eastAsia="Microsoft YaHei UI" w:hAnsi="Microsoft YaHei UI" w:cs="Microsoft YaHei UI"/>
          <w:color w:val="666666"/>
          <w:kern w:val="0"/>
          <w:sz w:val="24"/>
          <w:szCs w:val="24"/>
        </w:rPr>
        <w:t>。</w:t>
      </w:r>
    </w:p>
    <w:p w14:paraId="57A6F3E8"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16" w:name="第三节_询问证人"/>
      <w:bookmarkEnd w:id="16"/>
      <w:r w:rsidRPr="00BA0623">
        <w:rPr>
          <w:rFonts w:ascii="Microsoft YaHei UI" w:eastAsia="Microsoft YaHei UI" w:hAnsi="Microsoft YaHei UI" w:cs="Microsoft YaHei UI" w:hint="eastAsia"/>
          <w:color w:val="222222"/>
          <w:kern w:val="0"/>
          <w:sz w:val="27"/>
          <w:szCs w:val="27"/>
        </w:rPr>
        <w:t>第三节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询问证</w:t>
      </w:r>
      <w:r w:rsidRPr="00BA0623">
        <w:rPr>
          <w:rFonts w:ascii="Microsoft YaHei UI" w:eastAsia="Microsoft YaHei UI" w:hAnsi="Microsoft YaHei UI" w:cs="Microsoft YaHei UI"/>
          <w:color w:val="222222"/>
          <w:kern w:val="0"/>
          <w:sz w:val="27"/>
          <w:szCs w:val="27"/>
        </w:rPr>
        <w:t>人</w:t>
      </w:r>
    </w:p>
    <w:p w14:paraId="3AE7F96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侦查人员询问证人，可以在现场进行，也可以到证人所在单位、住处或者证人提出的地点进行，在必要的时候，可以通知证人到人民检察</w:t>
      </w:r>
      <w:r w:rsidRPr="00BA0623">
        <w:rPr>
          <w:rFonts w:ascii="Microsoft YaHei UI" w:eastAsia="Microsoft YaHei UI" w:hAnsi="Microsoft YaHei UI" w:cs="Microsoft YaHei UI" w:hint="eastAsia"/>
          <w:color w:val="666666"/>
          <w:kern w:val="0"/>
          <w:sz w:val="24"/>
          <w:szCs w:val="24"/>
        </w:rPr>
        <w:lastRenderedPageBreak/>
        <w:t>院或者公安机关提供证言。在现场询问证人，应当出示工作证件，到证人所在单位、住处或者证人提出的地点询问证人，应当出示人民检察院或者公安机关的证明文件</w:t>
      </w:r>
      <w:r w:rsidRPr="00BA0623">
        <w:rPr>
          <w:rFonts w:ascii="Microsoft YaHei UI" w:eastAsia="Microsoft YaHei UI" w:hAnsi="Microsoft YaHei UI" w:cs="Microsoft YaHei UI"/>
          <w:color w:val="666666"/>
          <w:kern w:val="0"/>
          <w:sz w:val="24"/>
          <w:szCs w:val="24"/>
        </w:rPr>
        <w:t>。</w:t>
      </w:r>
    </w:p>
    <w:p w14:paraId="7058A4E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询问证人应当个别进行</w:t>
      </w:r>
      <w:r w:rsidRPr="00BA0623">
        <w:rPr>
          <w:rFonts w:ascii="Microsoft YaHei UI" w:eastAsia="Microsoft YaHei UI" w:hAnsi="Microsoft YaHei UI" w:cs="Microsoft YaHei UI"/>
          <w:color w:val="666666"/>
          <w:kern w:val="0"/>
          <w:sz w:val="24"/>
          <w:szCs w:val="24"/>
        </w:rPr>
        <w:t>。</w:t>
      </w:r>
    </w:p>
    <w:p w14:paraId="13BA6D9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询问证人，应当告知他应当如实地提供证据、证言和有意作伪证或者隐匿罪证要负的法律责任</w:t>
      </w:r>
      <w:r w:rsidRPr="00BA0623">
        <w:rPr>
          <w:rFonts w:ascii="Microsoft YaHei UI" w:eastAsia="Microsoft YaHei UI" w:hAnsi="Microsoft YaHei UI" w:cs="Microsoft YaHei UI"/>
          <w:color w:val="666666"/>
          <w:kern w:val="0"/>
          <w:sz w:val="24"/>
          <w:szCs w:val="24"/>
        </w:rPr>
        <w:t>。</w:t>
      </w:r>
    </w:p>
    <w:p w14:paraId="720AD42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本法第一百二十二条的规定，也适用于询问证人</w:t>
      </w:r>
      <w:r w:rsidRPr="00BA0623">
        <w:rPr>
          <w:rFonts w:ascii="Microsoft YaHei UI" w:eastAsia="Microsoft YaHei UI" w:hAnsi="Microsoft YaHei UI" w:cs="Microsoft YaHei UI"/>
          <w:color w:val="666666"/>
          <w:kern w:val="0"/>
          <w:sz w:val="24"/>
          <w:szCs w:val="24"/>
        </w:rPr>
        <w:t>。</w:t>
      </w:r>
    </w:p>
    <w:p w14:paraId="2479D30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询问被害人，适用本节各条规定</w:t>
      </w:r>
      <w:r w:rsidRPr="00BA0623">
        <w:rPr>
          <w:rFonts w:ascii="Microsoft YaHei UI" w:eastAsia="Microsoft YaHei UI" w:hAnsi="Microsoft YaHei UI" w:cs="Microsoft YaHei UI"/>
          <w:color w:val="666666"/>
          <w:kern w:val="0"/>
          <w:sz w:val="24"/>
          <w:szCs w:val="24"/>
        </w:rPr>
        <w:t>。</w:t>
      </w:r>
    </w:p>
    <w:p w14:paraId="70A0AA7F"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17" w:name="第四节_勘验、检查"/>
      <w:bookmarkEnd w:id="17"/>
      <w:r w:rsidRPr="00BA0623">
        <w:rPr>
          <w:rFonts w:ascii="Microsoft YaHei UI" w:eastAsia="Microsoft YaHei UI" w:hAnsi="Microsoft YaHei UI" w:cs="Microsoft YaHei UI" w:hint="eastAsia"/>
          <w:color w:val="222222"/>
          <w:kern w:val="0"/>
          <w:sz w:val="27"/>
          <w:szCs w:val="27"/>
        </w:rPr>
        <w:t>第四节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勘验、检</w:t>
      </w:r>
      <w:r w:rsidRPr="00BA0623">
        <w:rPr>
          <w:rFonts w:ascii="Microsoft YaHei UI" w:eastAsia="Microsoft YaHei UI" w:hAnsi="Microsoft YaHei UI" w:cs="Microsoft YaHei UI"/>
          <w:color w:val="222222"/>
          <w:kern w:val="0"/>
          <w:sz w:val="27"/>
          <w:szCs w:val="27"/>
        </w:rPr>
        <w:t>查</w:t>
      </w:r>
    </w:p>
    <w:p w14:paraId="5EB9C1D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侦查人员对于与犯罪有关的场所、物品、人身、尸体应当进行勘验或者检查。在必要的时候，可以指派或者聘请具有专门知识的人，在侦查人员的主持下进行勘验、检查</w:t>
      </w:r>
      <w:r w:rsidRPr="00BA0623">
        <w:rPr>
          <w:rFonts w:ascii="Microsoft YaHei UI" w:eastAsia="Microsoft YaHei UI" w:hAnsi="Microsoft YaHei UI" w:cs="Microsoft YaHei UI"/>
          <w:color w:val="666666"/>
          <w:kern w:val="0"/>
          <w:sz w:val="24"/>
          <w:szCs w:val="24"/>
        </w:rPr>
        <w:t>。</w:t>
      </w:r>
    </w:p>
    <w:p w14:paraId="174F6C0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第一百二十九条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任何单位和个人，都有义务保护犯罪现场，并且立即通知公安机关派员勘验</w:t>
      </w:r>
      <w:r w:rsidRPr="00BA0623">
        <w:rPr>
          <w:rFonts w:ascii="Microsoft YaHei UI" w:eastAsia="Microsoft YaHei UI" w:hAnsi="Microsoft YaHei UI" w:cs="Microsoft YaHei UI"/>
          <w:color w:val="666666"/>
          <w:kern w:val="0"/>
          <w:sz w:val="24"/>
          <w:szCs w:val="24"/>
        </w:rPr>
        <w:t>。</w:t>
      </w:r>
    </w:p>
    <w:p w14:paraId="5CF0A84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侦查人员执行勘验、检查，必须持有人民检察院或者公安机关的证明文件</w:t>
      </w:r>
      <w:r w:rsidRPr="00BA0623">
        <w:rPr>
          <w:rFonts w:ascii="Microsoft YaHei UI" w:eastAsia="Microsoft YaHei UI" w:hAnsi="Microsoft YaHei UI" w:cs="Microsoft YaHei UI"/>
          <w:color w:val="666666"/>
          <w:kern w:val="0"/>
          <w:sz w:val="24"/>
          <w:szCs w:val="24"/>
        </w:rPr>
        <w:t>。</w:t>
      </w:r>
    </w:p>
    <w:p w14:paraId="1774942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第一百三十一条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对于死因不明的尸体，公安机关有权决定解剖，并且通知死者家属到场</w:t>
      </w:r>
      <w:r w:rsidRPr="00BA0623">
        <w:rPr>
          <w:rFonts w:ascii="Microsoft YaHei UI" w:eastAsia="Microsoft YaHei UI" w:hAnsi="Microsoft YaHei UI" w:cs="Microsoft YaHei UI"/>
          <w:color w:val="666666"/>
          <w:kern w:val="0"/>
          <w:sz w:val="24"/>
          <w:szCs w:val="24"/>
        </w:rPr>
        <w:t>。</w:t>
      </w:r>
    </w:p>
    <w:p w14:paraId="6E65106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为了确定被害人、犯罪嫌疑人的某些特征、伤害情况或者生理状态，可以对人身进行检查，可以提取指纹信息，采集血液、尿液等生物样本</w:t>
      </w:r>
      <w:r w:rsidRPr="00BA0623">
        <w:rPr>
          <w:rFonts w:ascii="Microsoft YaHei UI" w:eastAsia="Microsoft YaHei UI" w:hAnsi="Microsoft YaHei UI" w:cs="Microsoft YaHei UI"/>
          <w:color w:val="666666"/>
          <w:kern w:val="0"/>
          <w:sz w:val="24"/>
          <w:szCs w:val="24"/>
        </w:rPr>
        <w:t>。</w:t>
      </w:r>
    </w:p>
    <w:p w14:paraId="363451D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犯罪嫌疑人如果拒绝检查，侦查人员认为必要的时候，可以强制检查</w:t>
      </w:r>
      <w:r w:rsidRPr="00BA0623">
        <w:rPr>
          <w:rFonts w:ascii="Microsoft YaHei UI" w:eastAsia="Microsoft YaHei UI" w:hAnsi="Microsoft YaHei UI" w:cs="Microsoft YaHei UI"/>
          <w:color w:val="666666"/>
          <w:kern w:val="0"/>
          <w:sz w:val="24"/>
          <w:szCs w:val="24"/>
        </w:rPr>
        <w:t>。</w:t>
      </w:r>
    </w:p>
    <w:p w14:paraId="10352F2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检查妇女的身体，应当由女工作人员或者医师进行</w:t>
      </w:r>
      <w:r w:rsidRPr="00BA0623">
        <w:rPr>
          <w:rFonts w:ascii="Microsoft YaHei UI" w:eastAsia="Microsoft YaHei UI" w:hAnsi="Microsoft YaHei UI" w:cs="Microsoft YaHei UI"/>
          <w:color w:val="666666"/>
          <w:kern w:val="0"/>
          <w:sz w:val="24"/>
          <w:szCs w:val="24"/>
        </w:rPr>
        <w:t>。</w:t>
      </w:r>
    </w:p>
    <w:p w14:paraId="635FAB6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勘验、检查的情况应当写成笔录，由参加勘验、检查的人和见证人签名或者盖章</w:t>
      </w:r>
      <w:r w:rsidRPr="00BA0623">
        <w:rPr>
          <w:rFonts w:ascii="Microsoft YaHei UI" w:eastAsia="Microsoft YaHei UI" w:hAnsi="Microsoft YaHei UI" w:cs="Microsoft YaHei UI"/>
          <w:color w:val="666666"/>
          <w:kern w:val="0"/>
          <w:sz w:val="24"/>
          <w:szCs w:val="24"/>
        </w:rPr>
        <w:t>。</w:t>
      </w:r>
    </w:p>
    <w:p w14:paraId="683FC1B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人民检察院审查案件的时候，对公安机关的勘验、检查，认为需要复验、复查时，可以要求公安机关复验、复查，并且可以派检察人员参加</w:t>
      </w:r>
      <w:r w:rsidRPr="00BA0623">
        <w:rPr>
          <w:rFonts w:ascii="Microsoft YaHei UI" w:eastAsia="Microsoft YaHei UI" w:hAnsi="Microsoft YaHei UI" w:cs="Microsoft YaHei UI"/>
          <w:color w:val="666666"/>
          <w:kern w:val="0"/>
          <w:sz w:val="24"/>
          <w:szCs w:val="24"/>
        </w:rPr>
        <w:t>。</w:t>
      </w:r>
    </w:p>
    <w:p w14:paraId="70F7A33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为了查明案情，在必要的时候，经公安机关负责人批准，可以进行侦查实验</w:t>
      </w:r>
      <w:r w:rsidRPr="00BA0623">
        <w:rPr>
          <w:rFonts w:ascii="Microsoft YaHei UI" w:eastAsia="Microsoft YaHei UI" w:hAnsi="Microsoft YaHei UI" w:cs="Microsoft YaHei UI"/>
          <w:color w:val="666666"/>
          <w:kern w:val="0"/>
          <w:sz w:val="24"/>
          <w:szCs w:val="24"/>
        </w:rPr>
        <w:t>。</w:t>
      </w:r>
    </w:p>
    <w:p w14:paraId="673E042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侦查实验的情况应当写成笔录，由参加实验的人签名或者盖章</w:t>
      </w:r>
      <w:r w:rsidRPr="00BA0623">
        <w:rPr>
          <w:rFonts w:ascii="Microsoft YaHei UI" w:eastAsia="Microsoft YaHei UI" w:hAnsi="Microsoft YaHei UI" w:cs="Microsoft YaHei UI"/>
          <w:color w:val="666666"/>
          <w:kern w:val="0"/>
          <w:sz w:val="24"/>
          <w:szCs w:val="24"/>
        </w:rPr>
        <w:t>。</w:t>
      </w:r>
    </w:p>
    <w:p w14:paraId="5131E71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侦查实验，禁止一切足以造成危险、侮辱人格或者有伤风化的行为</w:t>
      </w:r>
      <w:r w:rsidRPr="00BA0623">
        <w:rPr>
          <w:rFonts w:ascii="Microsoft YaHei UI" w:eastAsia="Microsoft YaHei UI" w:hAnsi="Microsoft YaHei UI" w:cs="Microsoft YaHei UI"/>
          <w:color w:val="666666"/>
          <w:kern w:val="0"/>
          <w:sz w:val="24"/>
          <w:szCs w:val="24"/>
        </w:rPr>
        <w:t>。</w:t>
      </w:r>
    </w:p>
    <w:p w14:paraId="027A5909"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18" w:name="第五节_搜查"/>
      <w:bookmarkEnd w:id="18"/>
      <w:r w:rsidRPr="00BA0623">
        <w:rPr>
          <w:rFonts w:ascii="Microsoft YaHei UI" w:eastAsia="Microsoft YaHei UI" w:hAnsi="Microsoft YaHei UI" w:cs="Microsoft YaHei UI" w:hint="eastAsia"/>
          <w:color w:val="222222"/>
          <w:kern w:val="0"/>
          <w:sz w:val="27"/>
          <w:szCs w:val="27"/>
        </w:rPr>
        <w:t>第五节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搜</w:t>
      </w:r>
      <w:r w:rsidRPr="00BA0623">
        <w:rPr>
          <w:rFonts w:ascii="Microsoft YaHei UI" w:eastAsia="Microsoft YaHei UI" w:hAnsi="Microsoft YaHei UI" w:cs="Microsoft YaHei UI"/>
          <w:color w:val="222222"/>
          <w:kern w:val="0"/>
          <w:sz w:val="27"/>
          <w:szCs w:val="27"/>
        </w:rPr>
        <w:t>查</w:t>
      </w:r>
    </w:p>
    <w:p w14:paraId="2AB66A4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第一百三十六条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为了收集犯罪证据、查获犯罪人，侦查人员可以对犯罪嫌疑人以及可能隐藏罪犯或者犯罪证据的人的身体、物品、住处和其他有关的地方进行搜查</w:t>
      </w:r>
      <w:r w:rsidRPr="00BA0623">
        <w:rPr>
          <w:rFonts w:ascii="Microsoft YaHei UI" w:eastAsia="Microsoft YaHei UI" w:hAnsi="Microsoft YaHei UI" w:cs="Microsoft YaHei UI"/>
          <w:color w:val="666666"/>
          <w:kern w:val="0"/>
          <w:sz w:val="24"/>
          <w:szCs w:val="24"/>
        </w:rPr>
        <w:t>。</w:t>
      </w:r>
    </w:p>
    <w:p w14:paraId="33185F5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任何单位和个人，有义务按照人民检察院和公安机关的要求，交出可以证明犯罪嫌疑人有罪或者无罪的物证、书证、视听资料等证据</w:t>
      </w:r>
      <w:r w:rsidRPr="00BA0623">
        <w:rPr>
          <w:rFonts w:ascii="Microsoft YaHei UI" w:eastAsia="Microsoft YaHei UI" w:hAnsi="Microsoft YaHei UI" w:cs="Microsoft YaHei UI"/>
          <w:color w:val="666666"/>
          <w:kern w:val="0"/>
          <w:sz w:val="24"/>
          <w:szCs w:val="24"/>
        </w:rPr>
        <w:t>。</w:t>
      </w:r>
    </w:p>
    <w:p w14:paraId="490D8D6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进行搜查，必须向被搜查人出示搜查证</w:t>
      </w:r>
      <w:r w:rsidRPr="00BA0623">
        <w:rPr>
          <w:rFonts w:ascii="Microsoft YaHei UI" w:eastAsia="Microsoft YaHei UI" w:hAnsi="Microsoft YaHei UI" w:cs="Microsoft YaHei UI"/>
          <w:color w:val="666666"/>
          <w:kern w:val="0"/>
          <w:sz w:val="24"/>
          <w:szCs w:val="24"/>
        </w:rPr>
        <w:t>。</w:t>
      </w:r>
    </w:p>
    <w:p w14:paraId="27F58BB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在执行逮捕、拘留的时候，遇有紧急情况，不另用搜查证也可以进行搜查</w:t>
      </w:r>
      <w:r w:rsidRPr="00BA0623">
        <w:rPr>
          <w:rFonts w:ascii="Microsoft YaHei UI" w:eastAsia="Microsoft YaHei UI" w:hAnsi="Microsoft YaHei UI" w:cs="Microsoft YaHei UI"/>
          <w:color w:val="666666"/>
          <w:kern w:val="0"/>
          <w:sz w:val="24"/>
          <w:szCs w:val="24"/>
        </w:rPr>
        <w:t>。</w:t>
      </w:r>
    </w:p>
    <w:p w14:paraId="11FED92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第一百三十九条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在搜查的时候，应当有被搜查人或者他的家属，邻居或者其他见证人在场</w:t>
      </w:r>
      <w:r w:rsidRPr="00BA0623">
        <w:rPr>
          <w:rFonts w:ascii="Microsoft YaHei UI" w:eastAsia="Microsoft YaHei UI" w:hAnsi="Microsoft YaHei UI" w:cs="Microsoft YaHei UI"/>
          <w:color w:val="666666"/>
          <w:kern w:val="0"/>
          <w:sz w:val="24"/>
          <w:szCs w:val="24"/>
        </w:rPr>
        <w:t>。</w:t>
      </w:r>
    </w:p>
    <w:p w14:paraId="78DCB06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搜查妇女的身体，应当由女工作人员进行</w:t>
      </w:r>
      <w:r w:rsidRPr="00BA0623">
        <w:rPr>
          <w:rFonts w:ascii="Microsoft YaHei UI" w:eastAsia="Microsoft YaHei UI" w:hAnsi="Microsoft YaHei UI" w:cs="Microsoft YaHei UI"/>
          <w:color w:val="666666"/>
          <w:kern w:val="0"/>
          <w:sz w:val="24"/>
          <w:szCs w:val="24"/>
        </w:rPr>
        <w:t>。</w:t>
      </w:r>
    </w:p>
    <w:p w14:paraId="45689B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搜查的情况应当写成笔录，由侦查人员和被搜查人或者他的家属，邻居或者其他见证人签名或者盖章。如果被搜查人或者他的家属在逃或者拒绝签名、盖章，应当在笔录上注明</w:t>
      </w:r>
      <w:r w:rsidRPr="00BA0623">
        <w:rPr>
          <w:rFonts w:ascii="Microsoft YaHei UI" w:eastAsia="Microsoft YaHei UI" w:hAnsi="Microsoft YaHei UI" w:cs="Microsoft YaHei UI"/>
          <w:color w:val="666666"/>
          <w:kern w:val="0"/>
          <w:sz w:val="24"/>
          <w:szCs w:val="24"/>
        </w:rPr>
        <w:t>。</w:t>
      </w:r>
    </w:p>
    <w:p w14:paraId="592D60BC"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19" w:name="第六节_扣押物证、书证"/>
      <w:bookmarkEnd w:id="19"/>
      <w:r w:rsidRPr="00BA0623">
        <w:rPr>
          <w:rFonts w:ascii="Microsoft YaHei UI" w:eastAsia="Microsoft YaHei UI" w:hAnsi="Microsoft YaHei UI" w:cs="Microsoft YaHei UI" w:hint="eastAsia"/>
          <w:color w:val="222222"/>
          <w:kern w:val="0"/>
          <w:sz w:val="27"/>
          <w:szCs w:val="27"/>
        </w:rPr>
        <w:t>第六节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扣押物证、书</w:t>
      </w:r>
      <w:r w:rsidRPr="00BA0623">
        <w:rPr>
          <w:rFonts w:ascii="Microsoft YaHei UI" w:eastAsia="Microsoft YaHei UI" w:hAnsi="Microsoft YaHei UI" w:cs="Microsoft YaHei UI"/>
          <w:color w:val="222222"/>
          <w:kern w:val="0"/>
          <w:sz w:val="27"/>
          <w:szCs w:val="27"/>
        </w:rPr>
        <w:t>证</w:t>
      </w:r>
    </w:p>
    <w:p w14:paraId="3CE4E9A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在侦查活动中发现的可用以证明犯罪嫌疑人有罪或者无罪的各种财物、文件，应当查封、扣押</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与案件无关的财物、文件，不得查封、扣押</w:t>
      </w:r>
      <w:r w:rsidRPr="00BA0623">
        <w:rPr>
          <w:rFonts w:ascii="Microsoft YaHei UI" w:eastAsia="Microsoft YaHei UI" w:hAnsi="Microsoft YaHei UI" w:cs="Microsoft YaHei UI"/>
          <w:color w:val="666666"/>
          <w:kern w:val="0"/>
          <w:sz w:val="24"/>
          <w:szCs w:val="24"/>
        </w:rPr>
        <w:t>。</w:t>
      </w:r>
    </w:p>
    <w:p w14:paraId="34E4B84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对查封、扣押的财物、文件，要妥善保管或者封存，不得使用、调换或者损毁</w:t>
      </w:r>
      <w:r w:rsidRPr="00BA0623">
        <w:rPr>
          <w:rFonts w:ascii="Microsoft YaHei UI" w:eastAsia="Microsoft YaHei UI" w:hAnsi="Microsoft YaHei UI" w:cs="Microsoft YaHei UI"/>
          <w:color w:val="666666"/>
          <w:kern w:val="0"/>
          <w:sz w:val="24"/>
          <w:szCs w:val="24"/>
        </w:rPr>
        <w:t>。</w:t>
      </w:r>
    </w:p>
    <w:p w14:paraId="457F863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对查封、扣押的财物、文件，应当会同在场见证人和被查封、扣押财物、文件持有人查点清楚，当场开列清单一式二份，由侦查人员、见证人和持有人签名或者盖章，一份交给持有人，另一份附卷备查</w:t>
      </w:r>
      <w:r w:rsidRPr="00BA0623">
        <w:rPr>
          <w:rFonts w:ascii="Microsoft YaHei UI" w:eastAsia="Microsoft YaHei UI" w:hAnsi="Microsoft YaHei UI" w:cs="Microsoft YaHei UI"/>
          <w:color w:val="666666"/>
          <w:kern w:val="0"/>
          <w:sz w:val="24"/>
          <w:szCs w:val="24"/>
        </w:rPr>
        <w:t>。</w:t>
      </w:r>
    </w:p>
    <w:p w14:paraId="484CCBD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侦查人员认为需要扣押犯罪嫌疑人的邮件、电报的时候，经公安机关或者人民检察院批准，即可通知邮电机关将有关的邮件、电报检交扣押</w:t>
      </w:r>
      <w:r w:rsidRPr="00BA0623">
        <w:rPr>
          <w:rFonts w:ascii="Microsoft YaHei UI" w:eastAsia="Microsoft YaHei UI" w:hAnsi="Microsoft YaHei UI" w:cs="Microsoft YaHei UI"/>
          <w:color w:val="666666"/>
          <w:kern w:val="0"/>
          <w:sz w:val="24"/>
          <w:szCs w:val="24"/>
        </w:rPr>
        <w:t>。</w:t>
      </w:r>
    </w:p>
    <w:p w14:paraId="4533D09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不需要继续扣押的时候，应即通知邮电机关</w:t>
      </w:r>
      <w:r w:rsidRPr="00BA0623">
        <w:rPr>
          <w:rFonts w:ascii="Microsoft YaHei UI" w:eastAsia="Microsoft YaHei UI" w:hAnsi="Microsoft YaHei UI" w:cs="Microsoft YaHei UI"/>
          <w:color w:val="666666"/>
          <w:kern w:val="0"/>
          <w:sz w:val="24"/>
          <w:szCs w:val="24"/>
        </w:rPr>
        <w:t>。</w:t>
      </w:r>
    </w:p>
    <w:p w14:paraId="6FD7000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人民检察院、公安机关根据侦查犯罪的需要，可以依照规定查询、冻结犯罪嫌疑人的存款、汇款、债券、股票、基金份额等财产。有关单位和个人应当配合</w:t>
      </w:r>
      <w:r w:rsidRPr="00BA0623">
        <w:rPr>
          <w:rFonts w:ascii="Microsoft YaHei UI" w:eastAsia="Microsoft YaHei UI" w:hAnsi="Microsoft YaHei UI" w:cs="Microsoft YaHei UI"/>
          <w:color w:val="666666"/>
          <w:kern w:val="0"/>
          <w:sz w:val="24"/>
          <w:szCs w:val="24"/>
        </w:rPr>
        <w:t>。</w:t>
      </w:r>
    </w:p>
    <w:p w14:paraId="262838E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犯罪嫌疑人的存款、汇款、债券、股票、基金份额等财产已被冻结的，不得重复冻结</w:t>
      </w:r>
      <w:r w:rsidRPr="00BA0623">
        <w:rPr>
          <w:rFonts w:ascii="Microsoft YaHei UI" w:eastAsia="Microsoft YaHei UI" w:hAnsi="Microsoft YaHei UI" w:cs="Microsoft YaHei UI"/>
          <w:color w:val="666666"/>
          <w:kern w:val="0"/>
          <w:sz w:val="24"/>
          <w:szCs w:val="24"/>
        </w:rPr>
        <w:t>。</w:t>
      </w:r>
    </w:p>
    <w:p w14:paraId="701C9AA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对查封、扣押的财物、文件、邮件、电报或者冻结的存款、汇款、债券、股票、基金份额等财产，经查明确实与案件无关的，应当在三日以内解除查封、扣押、冻结，予以退还</w:t>
      </w:r>
      <w:r w:rsidRPr="00BA0623">
        <w:rPr>
          <w:rFonts w:ascii="Microsoft YaHei UI" w:eastAsia="Microsoft YaHei UI" w:hAnsi="Microsoft YaHei UI" w:cs="Microsoft YaHei UI"/>
          <w:color w:val="666666"/>
          <w:kern w:val="0"/>
          <w:sz w:val="24"/>
          <w:szCs w:val="24"/>
        </w:rPr>
        <w:t>。</w:t>
      </w:r>
    </w:p>
    <w:p w14:paraId="146638F0"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20" w:name="第七节_鉴定"/>
      <w:bookmarkEnd w:id="20"/>
      <w:r w:rsidRPr="00BA0623">
        <w:rPr>
          <w:rFonts w:ascii="Microsoft YaHei UI" w:eastAsia="Microsoft YaHei UI" w:hAnsi="Microsoft YaHei UI" w:cs="Microsoft YaHei UI" w:hint="eastAsia"/>
          <w:color w:val="222222"/>
          <w:kern w:val="0"/>
          <w:sz w:val="27"/>
          <w:szCs w:val="27"/>
        </w:rPr>
        <w:t>第七节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鉴</w:t>
      </w:r>
      <w:r w:rsidRPr="00BA0623">
        <w:rPr>
          <w:rFonts w:ascii="Microsoft YaHei UI" w:eastAsia="Microsoft YaHei UI" w:hAnsi="Microsoft YaHei UI" w:cs="Microsoft YaHei UI"/>
          <w:color w:val="222222"/>
          <w:kern w:val="0"/>
          <w:sz w:val="27"/>
          <w:szCs w:val="27"/>
        </w:rPr>
        <w:t>定</w:t>
      </w:r>
    </w:p>
    <w:p w14:paraId="30A3064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第一百四十六条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为了查明案情，需要解决案件中某些专门性问题的时候，应当指派、聘请有专门知识的人进行鉴定</w:t>
      </w:r>
      <w:r w:rsidRPr="00BA0623">
        <w:rPr>
          <w:rFonts w:ascii="Microsoft YaHei UI" w:eastAsia="Microsoft YaHei UI" w:hAnsi="Microsoft YaHei UI" w:cs="Microsoft YaHei UI"/>
          <w:color w:val="666666"/>
          <w:kern w:val="0"/>
          <w:sz w:val="24"/>
          <w:szCs w:val="24"/>
        </w:rPr>
        <w:t>。</w:t>
      </w:r>
    </w:p>
    <w:p w14:paraId="7933FF3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鉴定人进行鉴定后，应当写出鉴定意见，并且签名</w:t>
      </w:r>
      <w:r w:rsidRPr="00BA0623">
        <w:rPr>
          <w:rFonts w:ascii="Microsoft YaHei UI" w:eastAsia="Microsoft YaHei UI" w:hAnsi="Microsoft YaHei UI" w:cs="Microsoft YaHei UI"/>
          <w:color w:val="666666"/>
          <w:kern w:val="0"/>
          <w:sz w:val="24"/>
          <w:szCs w:val="24"/>
        </w:rPr>
        <w:t>。</w:t>
      </w:r>
    </w:p>
    <w:p w14:paraId="5AD3011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鉴定人故意作虚假鉴定的，应当承担法律责任</w:t>
      </w:r>
      <w:r w:rsidRPr="00BA0623">
        <w:rPr>
          <w:rFonts w:ascii="Microsoft YaHei UI" w:eastAsia="Microsoft YaHei UI" w:hAnsi="Microsoft YaHei UI" w:cs="Microsoft YaHei UI"/>
          <w:color w:val="666666"/>
          <w:kern w:val="0"/>
          <w:sz w:val="24"/>
          <w:szCs w:val="24"/>
        </w:rPr>
        <w:t>。</w:t>
      </w:r>
    </w:p>
    <w:p w14:paraId="6BDE22B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第一百四十八条</w:t>
      </w:r>
      <w:r w:rsidRPr="00BA0623">
        <w:rPr>
          <w:rFonts w:ascii="Tahoma" w:eastAsia="Times New Roman" w:hAnsi="Tahoma" w:cs="Tahoma"/>
          <w:color w:val="666666"/>
          <w:kern w:val="0"/>
          <w:sz w:val="24"/>
          <w:szCs w:val="24"/>
        </w:rPr>
        <w:t xml:space="preserve"> </w:t>
      </w: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关应当将用作证据的鉴定意见告知犯罪嫌疑人、被害人。如果犯罪嫌疑人、被害人提出申请，可以补充鉴定或者重新鉴定</w:t>
      </w:r>
      <w:r w:rsidRPr="00BA0623">
        <w:rPr>
          <w:rFonts w:ascii="Microsoft YaHei UI" w:eastAsia="Microsoft YaHei UI" w:hAnsi="Microsoft YaHei UI" w:cs="Microsoft YaHei UI"/>
          <w:color w:val="666666"/>
          <w:kern w:val="0"/>
          <w:sz w:val="24"/>
          <w:szCs w:val="24"/>
        </w:rPr>
        <w:t>。</w:t>
      </w:r>
    </w:p>
    <w:p w14:paraId="43E7231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第一百四十九条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对犯罪嫌疑人作精神病鉴定的期间不计入办案期限</w:t>
      </w:r>
      <w:r w:rsidRPr="00BA0623">
        <w:rPr>
          <w:rFonts w:ascii="Microsoft YaHei UI" w:eastAsia="Microsoft YaHei UI" w:hAnsi="Microsoft YaHei UI" w:cs="Microsoft YaHei UI"/>
          <w:color w:val="666666"/>
          <w:kern w:val="0"/>
          <w:sz w:val="24"/>
          <w:szCs w:val="24"/>
        </w:rPr>
        <w:t>。</w:t>
      </w:r>
    </w:p>
    <w:p w14:paraId="153939CA"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21" w:name="第八节_技术侦察措施"/>
      <w:bookmarkEnd w:id="21"/>
      <w:r w:rsidRPr="00BA0623">
        <w:rPr>
          <w:rFonts w:ascii="Microsoft YaHei UI" w:eastAsia="Microsoft YaHei UI" w:hAnsi="Microsoft YaHei UI" w:cs="Microsoft YaHei UI" w:hint="eastAsia"/>
          <w:color w:val="222222"/>
          <w:kern w:val="0"/>
          <w:sz w:val="27"/>
          <w:szCs w:val="27"/>
        </w:rPr>
        <w:t>第八节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技术侦察措</w:t>
      </w:r>
      <w:r w:rsidRPr="00BA0623">
        <w:rPr>
          <w:rFonts w:ascii="Microsoft YaHei UI" w:eastAsia="Microsoft YaHei UI" w:hAnsi="Microsoft YaHei UI" w:cs="Microsoft YaHei UI"/>
          <w:color w:val="222222"/>
          <w:kern w:val="0"/>
          <w:sz w:val="27"/>
          <w:szCs w:val="27"/>
        </w:rPr>
        <w:t>施</w:t>
      </w:r>
    </w:p>
    <w:p w14:paraId="4F6AC27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公安机关在立案后，对于危害国家安全犯罪、恐怖活动犯罪、黑社会性质的组织犯罪、重大毒品犯罪或者其他严重危害社会的犯罪案件，根据侦查犯罪的需要，经过严格的批准手续，可以采取技术侦查措施</w:t>
      </w:r>
      <w:r w:rsidRPr="00BA0623">
        <w:rPr>
          <w:rFonts w:ascii="Microsoft YaHei UI" w:eastAsia="Microsoft YaHei UI" w:hAnsi="Microsoft YaHei UI" w:cs="Microsoft YaHei UI"/>
          <w:color w:val="666666"/>
          <w:kern w:val="0"/>
          <w:sz w:val="24"/>
          <w:szCs w:val="24"/>
        </w:rPr>
        <w:t>。</w:t>
      </w:r>
    </w:p>
    <w:p w14:paraId="4DB31F0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人民检察院在立案后，对于利用职权实施的严重侵犯公民人身权利的重大犯罪案件，根据侦查犯罪的需要，经过严格的批准手续，可以采取技术</w:t>
      </w:r>
      <w:proofErr w:type="gramStart"/>
      <w:r w:rsidRPr="00BA0623">
        <w:rPr>
          <w:rFonts w:ascii="Microsoft YaHei UI" w:eastAsia="Microsoft YaHei UI" w:hAnsi="Microsoft YaHei UI" w:cs="Microsoft YaHei UI" w:hint="eastAsia"/>
          <w:color w:val="666666"/>
          <w:kern w:val="0"/>
          <w:sz w:val="24"/>
          <w:szCs w:val="24"/>
        </w:rPr>
        <w:t>侦査</w:t>
      </w:r>
      <w:proofErr w:type="gramEnd"/>
      <w:r w:rsidRPr="00BA0623">
        <w:rPr>
          <w:rFonts w:ascii="Microsoft YaHei UI" w:eastAsia="Microsoft YaHei UI" w:hAnsi="Microsoft YaHei UI" w:cs="Microsoft YaHei UI" w:hint="eastAsia"/>
          <w:color w:val="666666"/>
          <w:kern w:val="0"/>
          <w:sz w:val="24"/>
          <w:szCs w:val="24"/>
        </w:rPr>
        <w:t>措施，按照规定交有关机关执行</w:t>
      </w:r>
      <w:r w:rsidRPr="00BA0623">
        <w:rPr>
          <w:rFonts w:ascii="Microsoft YaHei UI" w:eastAsia="Microsoft YaHei UI" w:hAnsi="Microsoft YaHei UI" w:cs="Microsoft YaHei UI"/>
          <w:color w:val="666666"/>
          <w:kern w:val="0"/>
          <w:sz w:val="24"/>
          <w:szCs w:val="24"/>
        </w:rPr>
        <w:t>。</w:t>
      </w:r>
    </w:p>
    <w:p w14:paraId="6BBA3A8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追捕被通缉或者批准、决定逮捕的在逃的犯罪嫌疑人、被告人，经过批准，可以采取追捕所必需的技术侦查措施</w:t>
      </w:r>
      <w:r w:rsidRPr="00BA0623">
        <w:rPr>
          <w:rFonts w:ascii="Microsoft YaHei UI" w:eastAsia="Microsoft YaHei UI" w:hAnsi="Microsoft YaHei UI" w:cs="Microsoft YaHei UI"/>
          <w:color w:val="666666"/>
          <w:kern w:val="0"/>
          <w:sz w:val="24"/>
          <w:szCs w:val="24"/>
        </w:rPr>
        <w:t>。</w:t>
      </w:r>
    </w:p>
    <w:p w14:paraId="6264A8A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第一百五十一条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批准决定应当根据侦查犯罪的需要，确定采取技术侦查措施的种类和适用对象。批准决定自签发之日起三个月以内有效。对于不需要继续采取技术侦查措施的，应当及时解除</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对于复杂、疑难案件，期限届满仍有必要继续采取技术侦查措施的，经过批准，有效期可以延长，每次不得超过三个月</w:t>
      </w:r>
      <w:r w:rsidRPr="00BA0623">
        <w:rPr>
          <w:rFonts w:ascii="Microsoft YaHei UI" w:eastAsia="Microsoft YaHei UI" w:hAnsi="Microsoft YaHei UI" w:cs="Microsoft YaHei UI"/>
          <w:color w:val="666666"/>
          <w:kern w:val="0"/>
          <w:sz w:val="24"/>
          <w:szCs w:val="24"/>
        </w:rPr>
        <w:t>。</w:t>
      </w:r>
    </w:p>
    <w:p w14:paraId="4AA71DD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采取技术侦查措施，必须严格按照批准的措施种类、适用对象和期限执行</w:t>
      </w:r>
      <w:r w:rsidRPr="00BA0623">
        <w:rPr>
          <w:rFonts w:ascii="Microsoft YaHei UI" w:eastAsia="Microsoft YaHei UI" w:hAnsi="Microsoft YaHei UI" w:cs="Microsoft YaHei UI"/>
          <w:color w:val="666666"/>
          <w:kern w:val="0"/>
          <w:sz w:val="24"/>
          <w:szCs w:val="24"/>
        </w:rPr>
        <w:t>。</w:t>
      </w:r>
    </w:p>
    <w:p w14:paraId="083138D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侦查人员对采取技术侦查措施过程中知悉的国家秘密、商业秘密和个人隐私，应当保密</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对采取技术侦查措施获取的与案件无关的材料，必须及时销毁</w:t>
      </w:r>
      <w:r w:rsidRPr="00BA0623">
        <w:rPr>
          <w:rFonts w:ascii="Microsoft YaHei UI" w:eastAsia="Microsoft YaHei UI" w:hAnsi="Microsoft YaHei UI" w:cs="Microsoft YaHei UI"/>
          <w:color w:val="666666"/>
          <w:kern w:val="0"/>
          <w:sz w:val="24"/>
          <w:szCs w:val="24"/>
        </w:rPr>
        <w:t>。</w:t>
      </w:r>
    </w:p>
    <w:p w14:paraId="635D971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采取技术侦查措施获取的材料，只能用于对犯罪的侦查、起诉和审判，不得用于其他用途</w:t>
      </w:r>
      <w:r w:rsidRPr="00BA0623">
        <w:rPr>
          <w:rFonts w:ascii="Microsoft YaHei UI" w:eastAsia="Microsoft YaHei UI" w:hAnsi="Microsoft YaHei UI" w:cs="Microsoft YaHei UI"/>
          <w:color w:val="666666"/>
          <w:kern w:val="0"/>
          <w:sz w:val="24"/>
          <w:szCs w:val="24"/>
        </w:rPr>
        <w:t>。</w:t>
      </w:r>
    </w:p>
    <w:p w14:paraId="187A668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公安机关依法采取技术侦查措施，有关单位和个人应当配合，并对有关情况予以保密</w:t>
      </w:r>
      <w:r w:rsidRPr="00BA0623">
        <w:rPr>
          <w:rFonts w:ascii="Microsoft YaHei UI" w:eastAsia="Microsoft YaHei UI" w:hAnsi="Microsoft YaHei UI" w:cs="Microsoft YaHei UI"/>
          <w:color w:val="666666"/>
          <w:kern w:val="0"/>
          <w:sz w:val="24"/>
          <w:szCs w:val="24"/>
        </w:rPr>
        <w:t>。</w:t>
      </w:r>
    </w:p>
    <w:p w14:paraId="2ABB6D8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为了查明案情，在必要的时候，经公安机关负责人决定，可以由有关人员隐匿其身份实施侦查。但是，不得诱使他人犯罪，不得采用可能危害公共安全或者发生重大人身危险的方法</w:t>
      </w:r>
      <w:r w:rsidRPr="00BA0623">
        <w:rPr>
          <w:rFonts w:ascii="Microsoft YaHei UI" w:eastAsia="Microsoft YaHei UI" w:hAnsi="Microsoft YaHei UI" w:cs="Microsoft YaHei UI"/>
          <w:color w:val="666666"/>
          <w:kern w:val="0"/>
          <w:sz w:val="24"/>
          <w:szCs w:val="24"/>
        </w:rPr>
        <w:t>。</w:t>
      </w:r>
    </w:p>
    <w:p w14:paraId="7366C2B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对涉及给付毒品等违禁品或者财物的犯罪活动，公安机关根据侦查犯罪的需要，可以依照规定实施控制下交付</w:t>
      </w:r>
      <w:r w:rsidRPr="00BA0623">
        <w:rPr>
          <w:rFonts w:ascii="Microsoft YaHei UI" w:eastAsia="Microsoft YaHei UI" w:hAnsi="Microsoft YaHei UI" w:cs="Microsoft YaHei UI"/>
          <w:color w:val="666666"/>
          <w:kern w:val="0"/>
          <w:sz w:val="24"/>
          <w:szCs w:val="24"/>
        </w:rPr>
        <w:t>。</w:t>
      </w:r>
    </w:p>
    <w:p w14:paraId="4849CAE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第一百五十四条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依照本节规定采取侦查措施收集的材料在刑事诉讼中可以作为证据使用。如果使用该证据可能危及有关人员的人身安全，或者可能产生其他严重后果的，应当采取不暴露有关人员身份、技术方法等保护措施，必要的时候，可以由审判人员在庭外对证据进行核实</w:t>
      </w:r>
      <w:r w:rsidRPr="00BA0623">
        <w:rPr>
          <w:rFonts w:ascii="Microsoft YaHei UI" w:eastAsia="Microsoft YaHei UI" w:hAnsi="Microsoft YaHei UI" w:cs="Microsoft YaHei UI"/>
          <w:color w:val="666666"/>
          <w:kern w:val="0"/>
          <w:sz w:val="24"/>
          <w:szCs w:val="24"/>
        </w:rPr>
        <w:t>。</w:t>
      </w:r>
    </w:p>
    <w:p w14:paraId="51FA4F65"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22" w:name="第九节_通缉"/>
      <w:bookmarkEnd w:id="22"/>
      <w:r w:rsidRPr="00BA0623">
        <w:rPr>
          <w:rFonts w:ascii="Microsoft YaHei UI" w:eastAsia="Microsoft YaHei UI" w:hAnsi="Microsoft YaHei UI" w:cs="Microsoft YaHei UI" w:hint="eastAsia"/>
          <w:color w:val="222222"/>
          <w:kern w:val="0"/>
          <w:sz w:val="27"/>
          <w:szCs w:val="27"/>
        </w:rPr>
        <w:t>第九节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通</w:t>
      </w:r>
      <w:r w:rsidRPr="00BA0623">
        <w:rPr>
          <w:rFonts w:ascii="Microsoft YaHei UI" w:eastAsia="Microsoft YaHei UI" w:hAnsi="Microsoft YaHei UI" w:cs="Microsoft YaHei UI"/>
          <w:color w:val="222222"/>
          <w:kern w:val="0"/>
          <w:sz w:val="27"/>
          <w:szCs w:val="27"/>
        </w:rPr>
        <w:t>缉</w:t>
      </w:r>
    </w:p>
    <w:p w14:paraId="0AC4AE1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应当逮捕的犯罪嫌疑人如果在逃，公安机关可以发布通缉令，采取有效措施，追捕归案</w:t>
      </w:r>
      <w:r w:rsidRPr="00BA0623">
        <w:rPr>
          <w:rFonts w:ascii="Microsoft YaHei UI" w:eastAsia="Microsoft YaHei UI" w:hAnsi="Microsoft YaHei UI" w:cs="Microsoft YaHei UI"/>
          <w:color w:val="666666"/>
          <w:kern w:val="0"/>
          <w:sz w:val="24"/>
          <w:szCs w:val="24"/>
        </w:rPr>
        <w:t>。</w:t>
      </w:r>
    </w:p>
    <w:p w14:paraId="3658288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各级公安机关在自己管辖的地区以内，可以直接发布通缉令</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超出自己管辖的地区，应当报请有权决定的上级机关发布</w:t>
      </w:r>
      <w:r w:rsidRPr="00BA0623">
        <w:rPr>
          <w:rFonts w:ascii="Microsoft YaHei UI" w:eastAsia="Microsoft YaHei UI" w:hAnsi="Microsoft YaHei UI" w:cs="Microsoft YaHei UI"/>
          <w:color w:val="666666"/>
          <w:kern w:val="0"/>
          <w:sz w:val="24"/>
          <w:szCs w:val="24"/>
        </w:rPr>
        <w:t>。</w:t>
      </w:r>
    </w:p>
    <w:p w14:paraId="6F17EABB"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23" w:name="第十节_侦查终结"/>
      <w:bookmarkEnd w:id="23"/>
      <w:r w:rsidRPr="00BA0623">
        <w:rPr>
          <w:rFonts w:ascii="Microsoft YaHei UI" w:eastAsia="Microsoft YaHei UI" w:hAnsi="Microsoft YaHei UI" w:cs="Microsoft YaHei UI" w:hint="eastAsia"/>
          <w:color w:val="222222"/>
          <w:kern w:val="0"/>
          <w:sz w:val="27"/>
          <w:szCs w:val="27"/>
        </w:rPr>
        <w:t>第十节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侦查终</w:t>
      </w:r>
      <w:r w:rsidRPr="00BA0623">
        <w:rPr>
          <w:rFonts w:ascii="Microsoft YaHei UI" w:eastAsia="Microsoft YaHei UI" w:hAnsi="Microsoft YaHei UI" w:cs="Microsoft YaHei UI"/>
          <w:color w:val="222222"/>
          <w:kern w:val="0"/>
          <w:sz w:val="27"/>
          <w:szCs w:val="27"/>
        </w:rPr>
        <w:t>结</w:t>
      </w:r>
    </w:p>
    <w:p w14:paraId="0394F56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对犯罪嫌疑人逮捕后的侦查羁押期限不得超过二个月。案情复杂、期限届满不能终结的案件，可以经上一级人民检察院批准延长一个月</w:t>
      </w:r>
      <w:r w:rsidRPr="00BA0623">
        <w:rPr>
          <w:rFonts w:ascii="Microsoft YaHei UI" w:eastAsia="Microsoft YaHei UI" w:hAnsi="Microsoft YaHei UI" w:cs="Microsoft YaHei UI"/>
          <w:color w:val="666666"/>
          <w:kern w:val="0"/>
          <w:sz w:val="24"/>
          <w:szCs w:val="24"/>
        </w:rPr>
        <w:t>。</w:t>
      </w:r>
    </w:p>
    <w:p w14:paraId="049758C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因为特殊原因，在较长时间内不宜交付审判的特别重大复杂的案件，由最高人民检察院报请全国人民代表大会常务委员会批准延期审理</w:t>
      </w:r>
      <w:r w:rsidRPr="00BA0623">
        <w:rPr>
          <w:rFonts w:ascii="Microsoft YaHei UI" w:eastAsia="Microsoft YaHei UI" w:hAnsi="Microsoft YaHei UI" w:cs="Microsoft YaHei UI"/>
          <w:color w:val="666666"/>
          <w:kern w:val="0"/>
          <w:sz w:val="24"/>
          <w:szCs w:val="24"/>
        </w:rPr>
        <w:t>。</w:t>
      </w:r>
    </w:p>
    <w:p w14:paraId="3D363E8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下列案件在本法第一百五十六条规定的期限届满不能侦查终结的，经省、自治区、直辖市人民检察院批准或者决定，可以延长二个月</w:t>
      </w:r>
      <w:r w:rsidRPr="00BA0623">
        <w:rPr>
          <w:rFonts w:ascii="Microsoft YaHei UI" w:eastAsia="Microsoft YaHei UI" w:hAnsi="Microsoft YaHei UI" w:cs="Microsoft YaHei UI"/>
          <w:color w:val="666666"/>
          <w:kern w:val="0"/>
          <w:sz w:val="24"/>
          <w:szCs w:val="24"/>
        </w:rPr>
        <w:t>：</w:t>
      </w:r>
    </w:p>
    <w:p w14:paraId="650AD37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交通十分不便的边远地区的重大复杂案件</w:t>
      </w:r>
      <w:r w:rsidRPr="00BA0623">
        <w:rPr>
          <w:rFonts w:ascii="Tahoma" w:eastAsia="Times New Roman" w:hAnsi="Tahoma" w:cs="Tahoma"/>
          <w:color w:val="666666"/>
          <w:kern w:val="0"/>
          <w:sz w:val="24"/>
          <w:szCs w:val="24"/>
        </w:rPr>
        <w:t>;</w:t>
      </w:r>
    </w:p>
    <w:p w14:paraId="6B60063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重大的犯罪集团案件</w:t>
      </w:r>
      <w:r w:rsidRPr="00BA0623">
        <w:rPr>
          <w:rFonts w:ascii="Tahoma" w:eastAsia="Times New Roman" w:hAnsi="Tahoma" w:cs="Tahoma"/>
          <w:color w:val="666666"/>
          <w:kern w:val="0"/>
          <w:sz w:val="24"/>
          <w:szCs w:val="24"/>
        </w:rPr>
        <w:t>;</w:t>
      </w:r>
    </w:p>
    <w:p w14:paraId="5DDBB22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流窜作案的重大复杂案件</w:t>
      </w:r>
      <w:r w:rsidRPr="00BA0623">
        <w:rPr>
          <w:rFonts w:ascii="Tahoma" w:eastAsia="Times New Roman" w:hAnsi="Tahoma" w:cs="Tahoma"/>
          <w:color w:val="666666"/>
          <w:kern w:val="0"/>
          <w:sz w:val="24"/>
          <w:szCs w:val="24"/>
        </w:rPr>
        <w:t>;</w:t>
      </w:r>
    </w:p>
    <w:p w14:paraId="504EE00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犯罪涉及面广，取证困难的重大复杂案件</w:t>
      </w:r>
      <w:r w:rsidRPr="00BA0623">
        <w:rPr>
          <w:rFonts w:ascii="Microsoft YaHei UI" w:eastAsia="Microsoft YaHei UI" w:hAnsi="Microsoft YaHei UI" w:cs="Microsoft YaHei UI"/>
          <w:color w:val="666666"/>
          <w:kern w:val="0"/>
          <w:sz w:val="24"/>
          <w:szCs w:val="24"/>
        </w:rPr>
        <w:t>。</w:t>
      </w:r>
    </w:p>
    <w:p w14:paraId="7CF5668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第一百五十九条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对犯罪嫌疑人可能判处十年有期徒刑以上刑罚，依照本法第一百五十八条规定延长期限届满，仍不能侦查终结的，经省、自治区、直辖市人民检察院批准或者决定，可以再延长二个月</w:t>
      </w:r>
      <w:r w:rsidRPr="00BA0623">
        <w:rPr>
          <w:rFonts w:ascii="Microsoft YaHei UI" w:eastAsia="Microsoft YaHei UI" w:hAnsi="Microsoft YaHei UI" w:cs="Microsoft YaHei UI"/>
          <w:color w:val="666666"/>
          <w:kern w:val="0"/>
          <w:sz w:val="24"/>
          <w:szCs w:val="24"/>
        </w:rPr>
        <w:t>。</w:t>
      </w:r>
    </w:p>
    <w:p w14:paraId="6D6B17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在侦查期间，发现犯罪嫌疑人另有重要罪行的，自发现之日起依照本法第一百五十六条的规定重新计算侦查羁押期限</w:t>
      </w:r>
      <w:r w:rsidRPr="00BA0623">
        <w:rPr>
          <w:rFonts w:ascii="Microsoft YaHei UI" w:eastAsia="Microsoft YaHei UI" w:hAnsi="Microsoft YaHei UI" w:cs="Microsoft YaHei UI"/>
          <w:color w:val="666666"/>
          <w:kern w:val="0"/>
          <w:sz w:val="24"/>
          <w:szCs w:val="24"/>
        </w:rPr>
        <w:t>。</w:t>
      </w:r>
    </w:p>
    <w:p w14:paraId="407C9CF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不讲真实姓名、住址，身份不明的，应当对其身份进行调查，侦查羁押期限自查清其身份之日起计算，但是不得停止对其犯罪行为的侦查取证。对于犯罪事实清楚，证据确实、充分，确实无法查明其身份的，也可以按其自报的姓名起诉、审判</w:t>
      </w:r>
      <w:r w:rsidRPr="00BA0623">
        <w:rPr>
          <w:rFonts w:ascii="Microsoft YaHei UI" w:eastAsia="Microsoft YaHei UI" w:hAnsi="Microsoft YaHei UI" w:cs="Microsoft YaHei UI"/>
          <w:color w:val="666666"/>
          <w:kern w:val="0"/>
          <w:sz w:val="24"/>
          <w:szCs w:val="24"/>
        </w:rPr>
        <w:t>。</w:t>
      </w:r>
    </w:p>
    <w:p w14:paraId="079F727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在案件侦查终结前，辩护律师提出要求的，</w:t>
      </w:r>
      <w:proofErr w:type="gramStart"/>
      <w:r w:rsidRPr="00BA0623">
        <w:rPr>
          <w:rFonts w:ascii="Microsoft YaHei UI" w:eastAsia="Microsoft YaHei UI" w:hAnsi="Microsoft YaHei UI" w:cs="Microsoft YaHei UI" w:hint="eastAsia"/>
          <w:color w:val="666666"/>
          <w:kern w:val="0"/>
          <w:sz w:val="24"/>
          <w:szCs w:val="24"/>
        </w:rPr>
        <w:t>侦查机</w:t>
      </w:r>
      <w:proofErr w:type="gramEnd"/>
      <w:r w:rsidRPr="00BA0623">
        <w:rPr>
          <w:rFonts w:ascii="Microsoft YaHei UI" w:eastAsia="Microsoft YaHei UI" w:hAnsi="Microsoft YaHei UI" w:cs="Microsoft YaHei UI" w:hint="eastAsia"/>
          <w:color w:val="666666"/>
          <w:kern w:val="0"/>
          <w:sz w:val="24"/>
          <w:szCs w:val="24"/>
        </w:rPr>
        <w:t>关应当听取辩护律师的意见，并记录在案。辩护律师提出书面意见的，应当附卷</w:t>
      </w:r>
      <w:r w:rsidRPr="00BA0623">
        <w:rPr>
          <w:rFonts w:ascii="Microsoft YaHei UI" w:eastAsia="Microsoft YaHei UI" w:hAnsi="Microsoft YaHei UI" w:cs="Microsoft YaHei UI"/>
          <w:color w:val="666666"/>
          <w:kern w:val="0"/>
          <w:sz w:val="24"/>
          <w:szCs w:val="24"/>
        </w:rPr>
        <w:t>。</w:t>
      </w:r>
    </w:p>
    <w:p w14:paraId="0AF665C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公安机关侦查终结的案件，应当做到犯罪事实清楚，证据确实、充分，并且写出起诉意见书，连同案卷材料、证据一并移送同级人民检察院审查决定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同时将案件移送情况告知犯罪嫌疑人及其辩护律师</w:t>
      </w:r>
      <w:r w:rsidRPr="00BA0623">
        <w:rPr>
          <w:rFonts w:ascii="Microsoft YaHei UI" w:eastAsia="Microsoft YaHei UI" w:hAnsi="Microsoft YaHei UI" w:cs="Microsoft YaHei UI"/>
          <w:color w:val="666666"/>
          <w:kern w:val="0"/>
          <w:sz w:val="24"/>
          <w:szCs w:val="24"/>
        </w:rPr>
        <w:t>。</w:t>
      </w:r>
    </w:p>
    <w:p w14:paraId="29AAEEB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犯罪嫌疑人自愿认罪的，应当记录在案，随案移送并在起诉意见书中写明有关情况</w:t>
      </w:r>
      <w:r w:rsidRPr="00BA0623">
        <w:rPr>
          <w:rFonts w:ascii="Microsoft YaHei UI" w:eastAsia="Microsoft YaHei UI" w:hAnsi="Microsoft YaHei UI" w:cs="Microsoft YaHei UI"/>
          <w:color w:val="666666"/>
          <w:kern w:val="0"/>
          <w:sz w:val="24"/>
          <w:szCs w:val="24"/>
        </w:rPr>
        <w:t>。</w:t>
      </w:r>
    </w:p>
    <w:p w14:paraId="1D93B1A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在侦查过程中，发现不应对犯罪嫌疑人追究刑事责任的，应当撤销案件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犯罪嫌疑人已被逮捕的，应当立即释放，发给释放证明，并且通知原批准逮捕的人民检察院</w:t>
      </w:r>
      <w:r w:rsidRPr="00BA0623">
        <w:rPr>
          <w:rFonts w:ascii="Microsoft YaHei UI" w:eastAsia="Microsoft YaHei UI" w:hAnsi="Microsoft YaHei UI" w:cs="Microsoft YaHei UI"/>
          <w:color w:val="666666"/>
          <w:kern w:val="0"/>
          <w:sz w:val="24"/>
          <w:szCs w:val="24"/>
        </w:rPr>
        <w:t>。</w:t>
      </w:r>
    </w:p>
    <w:p w14:paraId="461313BB"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24" w:name="第十一节_人民检察院对直接受理的案件的侦查"/>
      <w:bookmarkEnd w:id="24"/>
      <w:r w:rsidRPr="00BA0623">
        <w:rPr>
          <w:rFonts w:ascii="Microsoft YaHei UI" w:eastAsia="Microsoft YaHei UI" w:hAnsi="Microsoft YaHei UI" w:cs="Microsoft YaHei UI" w:hint="eastAsia"/>
          <w:color w:val="222222"/>
          <w:kern w:val="0"/>
          <w:sz w:val="27"/>
          <w:szCs w:val="27"/>
        </w:rPr>
        <w:t>第十一节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人民检察院对直接受理的案件的侦</w:t>
      </w:r>
      <w:r w:rsidRPr="00BA0623">
        <w:rPr>
          <w:rFonts w:ascii="Microsoft YaHei UI" w:eastAsia="Microsoft YaHei UI" w:hAnsi="Microsoft YaHei UI" w:cs="Microsoft YaHei UI"/>
          <w:color w:val="222222"/>
          <w:kern w:val="0"/>
          <w:sz w:val="27"/>
          <w:szCs w:val="27"/>
        </w:rPr>
        <w:t>查</w:t>
      </w:r>
    </w:p>
    <w:p w14:paraId="64E8D26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人民检察院对直接受理的案件的侦查适用本章规定</w:t>
      </w:r>
      <w:r w:rsidRPr="00BA0623">
        <w:rPr>
          <w:rFonts w:ascii="Microsoft YaHei UI" w:eastAsia="Microsoft YaHei UI" w:hAnsi="Microsoft YaHei UI" w:cs="Microsoft YaHei UI"/>
          <w:color w:val="666666"/>
          <w:kern w:val="0"/>
          <w:sz w:val="24"/>
          <w:szCs w:val="24"/>
        </w:rPr>
        <w:t>。</w:t>
      </w:r>
    </w:p>
    <w:p w14:paraId="52DBF78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人民检察院直接受理的案件中符合本法第八十一条、第八十二条第四项、第五项规定情形，需要逮捕、拘留犯罪嫌疑人的，由人民检察院</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决定，由公安机关执行</w:t>
      </w:r>
      <w:r w:rsidRPr="00BA0623">
        <w:rPr>
          <w:rFonts w:ascii="Microsoft YaHei UI" w:eastAsia="Microsoft YaHei UI" w:hAnsi="Microsoft YaHei UI" w:cs="Microsoft YaHei UI"/>
          <w:color w:val="666666"/>
          <w:kern w:val="0"/>
          <w:sz w:val="24"/>
          <w:szCs w:val="24"/>
        </w:rPr>
        <w:t>。</w:t>
      </w:r>
    </w:p>
    <w:p w14:paraId="5BB4E96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人民检察院对直接受理的案件中被拘留的人，应当在拘留后的二十四小时以内进行讯问。在发现不应当拘留的时候，必须立即释放，发给释放证明</w:t>
      </w:r>
      <w:r w:rsidRPr="00BA0623">
        <w:rPr>
          <w:rFonts w:ascii="Microsoft YaHei UI" w:eastAsia="Microsoft YaHei UI" w:hAnsi="Microsoft YaHei UI" w:cs="Microsoft YaHei UI"/>
          <w:color w:val="666666"/>
          <w:kern w:val="0"/>
          <w:sz w:val="24"/>
          <w:szCs w:val="24"/>
        </w:rPr>
        <w:t>。</w:t>
      </w:r>
    </w:p>
    <w:p w14:paraId="466A5CE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人民检察院对直接受理的案件中被拘留的人，认为需要逮捕的，应当在十四日以内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决定。在特殊情况下，决定逮捕的时间可以延长一日至三日。对不需要逮捕的，应当立即释放</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对需要继续侦查，并且符合取保候审、监视居住条件的，依法取保候审或者监视居住</w:t>
      </w:r>
      <w:r w:rsidRPr="00BA0623">
        <w:rPr>
          <w:rFonts w:ascii="Microsoft YaHei UI" w:eastAsia="Microsoft YaHei UI" w:hAnsi="Microsoft YaHei UI" w:cs="Microsoft YaHei UI"/>
          <w:color w:val="666666"/>
          <w:kern w:val="0"/>
          <w:sz w:val="24"/>
          <w:szCs w:val="24"/>
        </w:rPr>
        <w:t>。</w:t>
      </w:r>
    </w:p>
    <w:p w14:paraId="797AA68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第一百六十八条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人民检察院侦查终结的案件，应当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提起公诉、不起诉或者撤销案件的决定</w:t>
      </w:r>
      <w:r w:rsidRPr="00BA0623">
        <w:rPr>
          <w:rFonts w:ascii="Microsoft YaHei UI" w:eastAsia="Microsoft YaHei UI" w:hAnsi="Microsoft YaHei UI" w:cs="Microsoft YaHei UI"/>
          <w:color w:val="666666"/>
          <w:kern w:val="0"/>
          <w:sz w:val="24"/>
          <w:szCs w:val="24"/>
        </w:rPr>
        <w:t>。</w:t>
      </w:r>
    </w:p>
    <w:p w14:paraId="7153E4CE"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25" w:name="第三章_提起公诉"/>
      <w:bookmarkEnd w:id="25"/>
      <w:r w:rsidRPr="00BA0623">
        <w:rPr>
          <w:rFonts w:ascii="Microsoft YaHei UI" w:eastAsia="Microsoft YaHei UI" w:hAnsi="Microsoft YaHei UI" w:cs="Microsoft YaHei UI" w:hint="eastAsia"/>
          <w:color w:val="222222"/>
          <w:kern w:val="0"/>
          <w:sz w:val="36"/>
          <w:szCs w:val="36"/>
        </w:rPr>
        <w:t>第三章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提起公</w:t>
      </w:r>
      <w:r w:rsidRPr="00BA0623">
        <w:rPr>
          <w:rFonts w:ascii="Microsoft YaHei UI" w:eastAsia="Microsoft YaHei UI" w:hAnsi="Microsoft YaHei UI" w:cs="Microsoft YaHei UI"/>
          <w:color w:val="222222"/>
          <w:kern w:val="0"/>
          <w:sz w:val="36"/>
          <w:szCs w:val="36"/>
        </w:rPr>
        <w:t>诉</w:t>
      </w:r>
    </w:p>
    <w:p w14:paraId="3A7DA99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第一百六十九条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凡需要提起公诉的案件，一律由人民检察院审查决定</w:t>
      </w:r>
      <w:r w:rsidRPr="00BA0623">
        <w:rPr>
          <w:rFonts w:ascii="Microsoft YaHei UI" w:eastAsia="Microsoft YaHei UI" w:hAnsi="Microsoft YaHei UI" w:cs="Microsoft YaHei UI"/>
          <w:color w:val="666666"/>
          <w:kern w:val="0"/>
          <w:sz w:val="24"/>
          <w:szCs w:val="24"/>
        </w:rPr>
        <w:t>。</w:t>
      </w:r>
    </w:p>
    <w:p w14:paraId="01E028A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w:t>
      </w:r>
      <w:proofErr w:type="gramStart"/>
      <w:r w:rsidRPr="00BA0623">
        <w:rPr>
          <w:rFonts w:ascii="Microsoft YaHei UI" w:eastAsia="Microsoft YaHei UI" w:hAnsi="Microsoft YaHei UI" w:cs="Microsoft YaHei UI" w:hint="eastAsia"/>
          <w:color w:val="666666"/>
          <w:kern w:val="0"/>
          <w:sz w:val="24"/>
          <w:szCs w:val="24"/>
        </w:rPr>
        <w:t>对于监</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察机关</w:t>
      </w:r>
      <w:proofErr w:type="gramEnd"/>
      <w:r w:rsidRPr="00BA0623">
        <w:rPr>
          <w:rFonts w:ascii="Microsoft YaHei UI" w:eastAsia="Microsoft YaHei UI" w:hAnsi="Microsoft YaHei UI" w:cs="Microsoft YaHei UI" w:hint="eastAsia"/>
          <w:color w:val="666666"/>
          <w:kern w:val="0"/>
          <w:sz w:val="24"/>
          <w:szCs w:val="24"/>
        </w:rPr>
        <w:t>移送起诉的案件，依照本法和监察法的有关规定进行审</w:t>
      </w:r>
      <w:proofErr w:type="gramStart"/>
      <w:r w:rsidRPr="00BA0623">
        <w:rPr>
          <w:rFonts w:ascii="Microsoft YaHei UI" w:eastAsia="Microsoft YaHei UI" w:hAnsi="Microsoft YaHei UI" w:cs="Microsoft YaHei UI" w:hint="eastAsia"/>
          <w:color w:val="666666"/>
          <w:kern w:val="0"/>
          <w:sz w:val="24"/>
          <w:szCs w:val="24"/>
        </w:rPr>
        <w:t>査</w:t>
      </w:r>
      <w:proofErr w:type="gramEnd"/>
      <w:r w:rsidRPr="00BA0623">
        <w:rPr>
          <w:rFonts w:ascii="Microsoft YaHei UI" w:eastAsia="Microsoft YaHei UI" w:hAnsi="Microsoft YaHei UI" w:cs="Microsoft YaHei UI" w:hint="eastAsia"/>
          <w:color w:val="666666"/>
          <w:kern w:val="0"/>
          <w:sz w:val="24"/>
          <w:szCs w:val="24"/>
        </w:rPr>
        <w:t>。人民检察院经审</w:t>
      </w:r>
      <w:proofErr w:type="gramStart"/>
      <w:r w:rsidRPr="00BA0623">
        <w:rPr>
          <w:rFonts w:ascii="Microsoft YaHei UI" w:eastAsia="Microsoft YaHei UI" w:hAnsi="Microsoft YaHei UI" w:cs="Microsoft YaHei UI" w:hint="eastAsia"/>
          <w:color w:val="666666"/>
          <w:kern w:val="0"/>
          <w:sz w:val="24"/>
          <w:szCs w:val="24"/>
        </w:rPr>
        <w:t>査</w:t>
      </w:r>
      <w:proofErr w:type="gramEnd"/>
      <w:r w:rsidRPr="00BA0623">
        <w:rPr>
          <w:rFonts w:ascii="Microsoft YaHei UI" w:eastAsia="Microsoft YaHei UI" w:hAnsi="Microsoft YaHei UI" w:cs="Microsoft YaHei UI" w:hint="eastAsia"/>
          <w:color w:val="666666"/>
          <w:kern w:val="0"/>
          <w:sz w:val="24"/>
          <w:szCs w:val="24"/>
        </w:rPr>
        <w:t>，认为需要补充核实的，应当退回监察机关补充调</w:t>
      </w:r>
      <w:proofErr w:type="gramStart"/>
      <w:r w:rsidRPr="00BA0623">
        <w:rPr>
          <w:rFonts w:ascii="Microsoft YaHei UI" w:eastAsia="Microsoft YaHei UI" w:hAnsi="Microsoft YaHei UI" w:cs="Microsoft YaHei UI" w:hint="eastAsia"/>
          <w:color w:val="666666"/>
          <w:kern w:val="0"/>
          <w:sz w:val="24"/>
          <w:szCs w:val="24"/>
        </w:rPr>
        <w:t>査</w:t>
      </w:r>
      <w:proofErr w:type="gramEnd"/>
      <w:r w:rsidRPr="00BA0623">
        <w:rPr>
          <w:rFonts w:ascii="Microsoft YaHei UI" w:eastAsia="Microsoft YaHei UI" w:hAnsi="Microsoft YaHei UI" w:cs="Microsoft YaHei UI" w:hint="eastAsia"/>
          <w:color w:val="666666"/>
          <w:kern w:val="0"/>
          <w:sz w:val="24"/>
          <w:szCs w:val="24"/>
        </w:rPr>
        <w:t>，必要时可以自行补充侦查</w:t>
      </w:r>
      <w:r w:rsidRPr="00BA0623">
        <w:rPr>
          <w:rFonts w:ascii="Microsoft YaHei UI" w:eastAsia="Microsoft YaHei UI" w:hAnsi="Microsoft YaHei UI" w:cs="Microsoft YaHei UI"/>
          <w:color w:val="666666"/>
          <w:kern w:val="0"/>
          <w:sz w:val="24"/>
          <w:szCs w:val="24"/>
        </w:rPr>
        <w:t>。</w:t>
      </w:r>
    </w:p>
    <w:p w14:paraId="0F85436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对于监察机关移送起诉的已采取留置措施的案件，人民检察院应当对犯罪嫌疑人先行拘留，留置措施自动解除。人民检察院应当在拘留后的十日以内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是否逮捕、取保候审或者监视居住的决定。在特殊情况下，决定的时间可以延长一日至四日。人民检察院决定采取强制措施的期间不计入审</w:t>
      </w:r>
      <w:proofErr w:type="gramStart"/>
      <w:r w:rsidRPr="00BA0623">
        <w:rPr>
          <w:rFonts w:ascii="Microsoft YaHei UI" w:eastAsia="Microsoft YaHei UI" w:hAnsi="Microsoft YaHei UI" w:cs="Microsoft YaHei UI" w:hint="eastAsia"/>
          <w:color w:val="666666"/>
          <w:kern w:val="0"/>
          <w:sz w:val="24"/>
          <w:szCs w:val="24"/>
        </w:rPr>
        <w:t>査</w:t>
      </w:r>
      <w:proofErr w:type="gramEnd"/>
      <w:r w:rsidRPr="00BA0623">
        <w:rPr>
          <w:rFonts w:ascii="Microsoft YaHei UI" w:eastAsia="Microsoft YaHei UI" w:hAnsi="Microsoft YaHei UI" w:cs="Microsoft YaHei UI" w:hint="eastAsia"/>
          <w:color w:val="666666"/>
          <w:kern w:val="0"/>
          <w:sz w:val="24"/>
          <w:szCs w:val="24"/>
        </w:rPr>
        <w:t>起诉期限</w:t>
      </w:r>
      <w:r w:rsidRPr="00BA0623">
        <w:rPr>
          <w:rFonts w:ascii="Microsoft YaHei UI" w:eastAsia="Microsoft YaHei UI" w:hAnsi="Microsoft YaHei UI" w:cs="Microsoft YaHei UI"/>
          <w:color w:val="666666"/>
          <w:kern w:val="0"/>
          <w:sz w:val="24"/>
          <w:szCs w:val="24"/>
        </w:rPr>
        <w:t>。</w:t>
      </w:r>
    </w:p>
    <w:p w14:paraId="06767B2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人民检察院审查案件的时候，必须查明</w:t>
      </w:r>
      <w:r w:rsidRPr="00BA0623">
        <w:rPr>
          <w:rFonts w:ascii="Microsoft YaHei UI" w:eastAsia="Microsoft YaHei UI" w:hAnsi="Microsoft YaHei UI" w:cs="Microsoft YaHei UI"/>
          <w:color w:val="666666"/>
          <w:kern w:val="0"/>
          <w:sz w:val="24"/>
          <w:szCs w:val="24"/>
        </w:rPr>
        <w:t>：</w:t>
      </w:r>
    </w:p>
    <w:p w14:paraId="0A5EE69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犯罪事实、情节是否清楚，证据是否确实、充分，犯罪性质和罪名的认定是否正确</w:t>
      </w:r>
      <w:r w:rsidRPr="00BA0623">
        <w:rPr>
          <w:rFonts w:ascii="Tahoma" w:eastAsia="Times New Roman" w:hAnsi="Tahoma" w:cs="Tahoma"/>
          <w:color w:val="666666"/>
          <w:kern w:val="0"/>
          <w:sz w:val="24"/>
          <w:szCs w:val="24"/>
        </w:rPr>
        <w:t>;</w:t>
      </w:r>
    </w:p>
    <w:p w14:paraId="75C06EB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有无遗漏罪行和其他应当追究刑事责任的人</w:t>
      </w:r>
      <w:r w:rsidRPr="00BA0623">
        <w:rPr>
          <w:rFonts w:ascii="Tahoma" w:eastAsia="Times New Roman" w:hAnsi="Tahoma" w:cs="Tahoma"/>
          <w:color w:val="666666"/>
          <w:kern w:val="0"/>
          <w:sz w:val="24"/>
          <w:szCs w:val="24"/>
        </w:rPr>
        <w:t>;</w:t>
      </w:r>
    </w:p>
    <w:p w14:paraId="7264501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是否属于不应追究刑事责任的</w:t>
      </w:r>
      <w:r w:rsidRPr="00BA0623">
        <w:rPr>
          <w:rFonts w:ascii="Tahoma" w:eastAsia="Times New Roman" w:hAnsi="Tahoma" w:cs="Tahoma"/>
          <w:color w:val="666666"/>
          <w:kern w:val="0"/>
          <w:sz w:val="24"/>
          <w:szCs w:val="24"/>
        </w:rPr>
        <w:t>;</w:t>
      </w:r>
    </w:p>
    <w:p w14:paraId="0D61C56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有无附带民事诉讼</w:t>
      </w:r>
      <w:r w:rsidRPr="00BA0623">
        <w:rPr>
          <w:rFonts w:ascii="Tahoma" w:eastAsia="Times New Roman" w:hAnsi="Tahoma" w:cs="Tahoma"/>
          <w:color w:val="666666"/>
          <w:kern w:val="0"/>
          <w:sz w:val="24"/>
          <w:szCs w:val="24"/>
        </w:rPr>
        <w:t>;</w:t>
      </w:r>
    </w:p>
    <w:p w14:paraId="7ADE865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侦查活动是否合法</w:t>
      </w:r>
      <w:r w:rsidRPr="00BA0623">
        <w:rPr>
          <w:rFonts w:ascii="Microsoft YaHei UI" w:eastAsia="Microsoft YaHei UI" w:hAnsi="Microsoft YaHei UI" w:cs="Microsoft YaHei UI"/>
          <w:color w:val="666666"/>
          <w:kern w:val="0"/>
          <w:sz w:val="24"/>
          <w:szCs w:val="24"/>
        </w:rPr>
        <w:t>。</w:t>
      </w:r>
    </w:p>
    <w:p w14:paraId="45D4787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人民检察院对于监察机关、公安机关移送起诉的案件，应当在一个月以内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决定，重大、复杂的案件，可以延长十五日</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犯罪嫌疑人认罪认罚，</w:t>
      </w:r>
      <w:proofErr w:type="gramStart"/>
      <w:r w:rsidRPr="00BA0623">
        <w:rPr>
          <w:rFonts w:ascii="Microsoft YaHei UI" w:eastAsia="Microsoft YaHei UI" w:hAnsi="Microsoft YaHei UI" w:cs="Microsoft YaHei UI" w:hint="eastAsia"/>
          <w:color w:val="666666"/>
          <w:kern w:val="0"/>
          <w:sz w:val="24"/>
          <w:szCs w:val="24"/>
        </w:rPr>
        <w:t>符合速裁程序</w:t>
      </w:r>
      <w:proofErr w:type="gramEnd"/>
      <w:r w:rsidRPr="00BA0623">
        <w:rPr>
          <w:rFonts w:ascii="Microsoft YaHei UI" w:eastAsia="Microsoft YaHei UI" w:hAnsi="Microsoft YaHei UI" w:cs="Microsoft YaHei UI" w:hint="eastAsia"/>
          <w:color w:val="666666"/>
          <w:kern w:val="0"/>
          <w:sz w:val="24"/>
          <w:szCs w:val="24"/>
        </w:rPr>
        <w:t>适用条件的，应当在十日以内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决定，对可能判处的有期徒刑超过一年的，可以延长至十五日</w:t>
      </w:r>
      <w:r w:rsidRPr="00BA0623">
        <w:rPr>
          <w:rFonts w:ascii="Microsoft YaHei UI" w:eastAsia="Microsoft YaHei UI" w:hAnsi="Microsoft YaHei UI" w:cs="Microsoft YaHei UI"/>
          <w:color w:val="666666"/>
          <w:kern w:val="0"/>
          <w:sz w:val="24"/>
          <w:szCs w:val="24"/>
        </w:rPr>
        <w:t>。</w:t>
      </w:r>
    </w:p>
    <w:p w14:paraId="031F5F4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人民检察院审查起诉的案件，改变管辖的，从改变后的人民检察院收到案件之日起计算审查起诉期限</w:t>
      </w:r>
      <w:r w:rsidRPr="00BA0623">
        <w:rPr>
          <w:rFonts w:ascii="Microsoft YaHei UI" w:eastAsia="Microsoft YaHei UI" w:hAnsi="Microsoft YaHei UI" w:cs="Microsoft YaHei UI"/>
          <w:color w:val="666666"/>
          <w:kern w:val="0"/>
          <w:sz w:val="24"/>
          <w:szCs w:val="24"/>
        </w:rPr>
        <w:t>。</w:t>
      </w:r>
    </w:p>
    <w:p w14:paraId="6597EB8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人民检察院审</w:t>
      </w:r>
      <w:proofErr w:type="gramStart"/>
      <w:r w:rsidRPr="00BA0623">
        <w:rPr>
          <w:rFonts w:ascii="Microsoft YaHei UI" w:eastAsia="Microsoft YaHei UI" w:hAnsi="Microsoft YaHei UI" w:cs="Microsoft YaHei UI" w:hint="eastAsia"/>
          <w:color w:val="666666"/>
          <w:kern w:val="0"/>
          <w:sz w:val="24"/>
          <w:szCs w:val="24"/>
        </w:rPr>
        <w:t>査</w:t>
      </w:r>
      <w:proofErr w:type="gramEnd"/>
      <w:r w:rsidRPr="00BA0623">
        <w:rPr>
          <w:rFonts w:ascii="Microsoft YaHei UI" w:eastAsia="Microsoft YaHei UI" w:hAnsi="Microsoft YaHei UI" w:cs="Microsoft YaHei UI" w:hint="eastAsia"/>
          <w:color w:val="666666"/>
          <w:kern w:val="0"/>
          <w:sz w:val="24"/>
          <w:szCs w:val="24"/>
        </w:rPr>
        <w:t>案件，应当讯问犯罪嫌疑人，听取辩护人或者值班律师、被害人及其诉讼代理人的意见，并记录在案。辩护人或者值班律师、被害人及其诉讼代理人提出书面意见的，应当附卷</w:t>
      </w:r>
      <w:r w:rsidRPr="00BA0623">
        <w:rPr>
          <w:rFonts w:ascii="Microsoft YaHei UI" w:eastAsia="Microsoft YaHei UI" w:hAnsi="Microsoft YaHei UI" w:cs="Microsoft YaHei UI"/>
          <w:color w:val="666666"/>
          <w:kern w:val="0"/>
          <w:sz w:val="24"/>
          <w:szCs w:val="24"/>
        </w:rPr>
        <w:t>。</w:t>
      </w:r>
    </w:p>
    <w:p w14:paraId="1033A31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犯罪嫌疑人认罪认罚的，人民检察院应当告知其享有的诉讼权利和认罪认罚的法律规定，听取犯罪嫌疑人、辩护人或者值班律师、被害人及其诉讼代理人对下列事项的意见，并记录在案</w:t>
      </w:r>
      <w:r w:rsidRPr="00BA0623">
        <w:rPr>
          <w:rFonts w:ascii="Tahoma" w:eastAsia="Times New Roman" w:hAnsi="Tahoma" w:cs="Tahoma"/>
          <w:color w:val="666666"/>
          <w:kern w:val="0"/>
          <w:sz w:val="24"/>
          <w:szCs w:val="24"/>
        </w:rPr>
        <w:t>:</w:t>
      </w:r>
    </w:p>
    <w:p w14:paraId="28047C4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涉嫌的犯罪事实、罪名及适用的法律规定</w:t>
      </w:r>
      <w:r w:rsidRPr="00BA0623">
        <w:rPr>
          <w:rFonts w:ascii="Tahoma" w:eastAsia="Times New Roman" w:hAnsi="Tahoma" w:cs="Tahoma"/>
          <w:color w:val="666666"/>
          <w:kern w:val="0"/>
          <w:sz w:val="24"/>
          <w:szCs w:val="24"/>
        </w:rPr>
        <w:t>;</w:t>
      </w:r>
    </w:p>
    <w:p w14:paraId="4F2172B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从轻、减轻或者免除处罚等从宽处罚的建议</w:t>
      </w:r>
      <w:r w:rsidRPr="00BA0623">
        <w:rPr>
          <w:rFonts w:ascii="Tahoma" w:eastAsia="Times New Roman" w:hAnsi="Tahoma" w:cs="Tahoma"/>
          <w:color w:val="666666"/>
          <w:kern w:val="0"/>
          <w:sz w:val="24"/>
          <w:szCs w:val="24"/>
        </w:rPr>
        <w:t>;</w:t>
      </w:r>
    </w:p>
    <w:p w14:paraId="513B6B3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认罪认罚后案件审理适用的程序</w:t>
      </w:r>
      <w:r w:rsidRPr="00BA0623">
        <w:rPr>
          <w:rFonts w:ascii="Tahoma" w:eastAsia="Times New Roman" w:hAnsi="Tahoma" w:cs="Tahoma"/>
          <w:color w:val="666666"/>
          <w:kern w:val="0"/>
          <w:sz w:val="24"/>
          <w:szCs w:val="24"/>
        </w:rPr>
        <w:t>;</w:t>
      </w:r>
    </w:p>
    <w:p w14:paraId="6F8C08E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其他需要听取意见的事项</w:t>
      </w:r>
      <w:r w:rsidRPr="00BA0623">
        <w:rPr>
          <w:rFonts w:ascii="Microsoft YaHei UI" w:eastAsia="Microsoft YaHei UI" w:hAnsi="Microsoft YaHei UI" w:cs="Microsoft YaHei UI"/>
          <w:color w:val="666666"/>
          <w:kern w:val="0"/>
          <w:sz w:val="24"/>
          <w:szCs w:val="24"/>
        </w:rPr>
        <w:t>。</w:t>
      </w:r>
    </w:p>
    <w:p w14:paraId="6A3F229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人民检察院依照前两款规定听取值班律师意见的，应当提前为值班律师了解案件有关情况提供必要的便利</w:t>
      </w:r>
      <w:r w:rsidRPr="00BA0623">
        <w:rPr>
          <w:rFonts w:ascii="Microsoft YaHei UI" w:eastAsia="Microsoft YaHei UI" w:hAnsi="Microsoft YaHei UI" w:cs="Microsoft YaHei UI"/>
          <w:color w:val="666666"/>
          <w:kern w:val="0"/>
          <w:sz w:val="24"/>
          <w:szCs w:val="24"/>
        </w:rPr>
        <w:t>。</w:t>
      </w:r>
    </w:p>
    <w:p w14:paraId="131E16F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犯罪嫌疑人自愿认罪，同意量刑建议和程序适用的，应当在辩护人或者值班律师在场的情况下签署认罪认罚具结书</w:t>
      </w:r>
      <w:r w:rsidRPr="00BA0623">
        <w:rPr>
          <w:rFonts w:ascii="Microsoft YaHei UI" w:eastAsia="Microsoft YaHei UI" w:hAnsi="Microsoft YaHei UI" w:cs="Microsoft YaHei UI"/>
          <w:color w:val="666666"/>
          <w:kern w:val="0"/>
          <w:sz w:val="24"/>
          <w:szCs w:val="24"/>
        </w:rPr>
        <w:t>。</w:t>
      </w:r>
    </w:p>
    <w:p w14:paraId="046449C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犯罪嫌疑人认罪认罚，有下列情形之一的，不需要签署认罪认罚具结</w:t>
      </w:r>
      <w:r w:rsidRPr="00BA0623">
        <w:rPr>
          <w:rFonts w:ascii="Microsoft YaHei UI" w:eastAsia="Microsoft YaHei UI" w:hAnsi="Microsoft YaHei UI" w:cs="Microsoft YaHei UI"/>
          <w:color w:val="666666"/>
          <w:kern w:val="0"/>
          <w:sz w:val="24"/>
          <w:szCs w:val="24"/>
        </w:rPr>
        <w:t>书</w:t>
      </w:r>
    </w:p>
    <w:p w14:paraId="166FA37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犯罪嫌疑人是盲、聋、哑人，或者是尚未完全丧失辨认或者控制自己行为能力的精神病人的</w:t>
      </w:r>
      <w:r w:rsidRPr="00BA0623">
        <w:rPr>
          <w:rFonts w:ascii="Tahoma" w:eastAsia="Times New Roman" w:hAnsi="Tahoma" w:cs="Tahoma"/>
          <w:color w:val="666666"/>
          <w:kern w:val="0"/>
          <w:sz w:val="24"/>
          <w:szCs w:val="24"/>
        </w:rPr>
        <w:t>;</w:t>
      </w:r>
    </w:p>
    <w:p w14:paraId="53DF31A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未成年犯罪嫌疑人的法定代理人、辩护人对未成年人认罪认罚有异议的</w:t>
      </w:r>
      <w:r w:rsidRPr="00BA0623">
        <w:rPr>
          <w:rFonts w:ascii="Tahoma" w:eastAsia="Times New Roman" w:hAnsi="Tahoma" w:cs="Tahoma"/>
          <w:color w:val="666666"/>
          <w:kern w:val="0"/>
          <w:sz w:val="24"/>
          <w:szCs w:val="24"/>
        </w:rPr>
        <w:t>;</w:t>
      </w:r>
    </w:p>
    <w:p w14:paraId="34816FB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其他不需要签署认罪认罚具结书的情形</w:t>
      </w:r>
      <w:r w:rsidRPr="00BA0623">
        <w:rPr>
          <w:rFonts w:ascii="Microsoft YaHei UI" w:eastAsia="Microsoft YaHei UI" w:hAnsi="Microsoft YaHei UI" w:cs="Microsoft YaHei UI"/>
          <w:color w:val="666666"/>
          <w:kern w:val="0"/>
          <w:sz w:val="24"/>
          <w:szCs w:val="24"/>
        </w:rPr>
        <w:t>。</w:t>
      </w:r>
    </w:p>
    <w:p w14:paraId="64A7D6A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人民检察院审查案件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可以要求公安机关提供法庭审判所必需的证据材料</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认为可能存在本法第五十六条规定的以非法方法收集证据情形的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可以要求其对证据收集的合法性</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说明</w:t>
      </w:r>
      <w:r w:rsidRPr="00BA0623">
        <w:rPr>
          <w:rFonts w:ascii="Microsoft YaHei UI" w:eastAsia="Microsoft YaHei UI" w:hAnsi="Microsoft YaHei UI" w:cs="Microsoft YaHei UI"/>
          <w:color w:val="666666"/>
          <w:kern w:val="0"/>
          <w:sz w:val="24"/>
          <w:szCs w:val="24"/>
        </w:rPr>
        <w:t>。</w:t>
      </w:r>
    </w:p>
    <w:p w14:paraId="15E3E68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人民检察院审查案件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对于需要补充侦查的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可以退回公安机关补充侦查</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也可以自行侦查</w:t>
      </w:r>
      <w:r w:rsidRPr="00BA0623">
        <w:rPr>
          <w:rFonts w:ascii="Microsoft YaHei UI" w:eastAsia="Microsoft YaHei UI" w:hAnsi="Microsoft YaHei UI" w:cs="Microsoft YaHei UI"/>
          <w:color w:val="666666"/>
          <w:kern w:val="0"/>
          <w:sz w:val="24"/>
          <w:szCs w:val="24"/>
        </w:rPr>
        <w:t>。</w:t>
      </w:r>
    </w:p>
    <w:p w14:paraId="63103CB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对于补充侦查的案件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应当在一个月以内补充侦查完毕。补充侦查以二次为限。补充侦查完毕移送人民检察院后</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人民检察院重新计算审查起诉期限</w:t>
      </w:r>
      <w:r w:rsidRPr="00BA0623">
        <w:rPr>
          <w:rFonts w:ascii="Microsoft YaHei UI" w:eastAsia="Microsoft YaHei UI" w:hAnsi="Microsoft YaHei UI" w:cs="Microsoft YaHei UI"/>
          <w:color w:val="666666"/>
          <w:kern w:val="0"/>
          <w:sz w:val="24"/>
          <w:szCs w:val="24"/>
        </w:rPr>
        <w:t>。</w:t>
      </w:r>
    </w:p>
    <w:p w14:paraId="00F5E04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对于二次补充侦查的案件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人民检察院仍然认为证据不足</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不符合起诉条件的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不起诉的决定</w:t>
      </w:r>
      <w:r w:rsidRPr="00BA0623">
        <w:rPr>
          <w:rFonts w:ascii="Microsoft YaHei UI" w:eastAsia="Microsoft YaHei UI" w:hAnsi="Microsoft YaHei UI" w:cs="Microsoft YaHei UI"/>
          <w:color w:val="666666"/>
          <w:kern w:val="0"/>
          <w:sz w:val="24"/>
          <w:szCs w:val="24"/>
        </w:rPr>
        <w:t>。</w:t>
      </w:r>
    </w:p>
    <w:p w14:paraId="73A97BD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人民检察院认为犯罪嫌疑人的犯罪事实已经查清</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证据确实、充分</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依法应当追究刑事责任的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起诉决定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按照审判管辖的规定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向人民法院提起公诉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并将案卷材料、证据移送人民法院</w:t>
      </w:r>
      <w:r w:rsidRPr="00BA0623">
        <w:rPr>
          <w:rFonts w:ascii="Microsoft YaHei UI" w:eastAsia="Microsoft YaHei UI" w:hAnsi="Microsoft YaHei UI" w:cs="Microsoft YaHei UI"/>
          <w:color w:val="666666"/>
          <w:kern w:val="0"/>
          <w:sz w:val="24"/>
          <w:szCs w:val="24"/>
        </w:rPr>
        <w:t>。</w:t>
      </w:r>
    </w:p>
    <w:p w14:paraId="48012A4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犯罪嫌疑人认罪认罚的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人民检察院应当就主刑、附加刑、是否适用缓刑等提出量刑建议</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并随案移送认罪认罚具结书等材料</w:t>
      </w:r>
      <w:r w:rsidRPr="00BA0623">
        <w:rPr>
          <w:rFonts w:ascii="Microsoft YaHei UI" w:eastAsia="Microsoft YaHei UI" w:hAnsi="Microsoft YaHei UI" w:cs="Microsoft YaHei UI"/>
          <w:color w:val="666666"/>
          <w:kern w:val="0"/>
          <w:sz w:val="24"/>
          <w:szCs w:val="24"/>
        </w:rPr>
        <w:t>。</w:t>
      </w:r>
    </w:p>
    <w:p w14:paraId="6FC06B5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犯罪嫌疑人没有犯罪事实</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或者有本法第十六条规定的情形之一的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不起诉决定</w:t>
      </w:r>
      <w:r w:rsidRPr="00BA0623">
        <w:rPr>
          <w:rFonts w:ascii="Microsoft YaHei UI" w:eastAsia="Microsoft YaHei UI" w:hAnsi="Microsoft YaHei UI" w:cs="Microsoft YaHei UI"/>
          <w:color w:val="666666"/>
          <w:kern w:val="0"/>
          <w:sz w:val="24"/>
          <w:szCs w:val="24"/>
        </w:rPr>
        <w:t>。</w:t>
      </w:r>
    </w:p>
    <w:p w14:paraId="43E3D31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对于犯罪情节轻微</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依照刑法规定不需要判处刑罚或者免除刑罚的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人民检察院可以</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不起诉决定</w:t>
      </w:r>
      <w:r w:rsidRPr="00BA0623">
        <w:rPr>
          <w:rFonts w:ascii="Microsoft YaHei UI" w:eastAsia="Microsoft YaHei UI" w:hAnsi="Microsoft YaHei UI" w:cs="Microsoft YaHei UI"/>
          <w:color w:val="666666"/>
          <w:kern w:val="0"/>
          <w:sz w:val="24"/>
          <w:szCs w:val="24"/>
        </w:rPr>
        <w:t>。</w:t>
      </w:r>
    </w:p>
    <w:p w14:paraId="1626AA9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人民检察院决定不起诉的案件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应当同时对侦查中查封、扣押、冻结的财物解除查封、扣押、冻结。对被不起诉人需要给予行政处罚、处分或者需要没收其违法所得的</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人民检察院应当提出检察意见</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移送有关主管机关处理。有关主管机关应当将处理结果及时通知人民检察院</w:t>
      </w:r>
      <w:r w:rsidRPr="00BA0623">
        <w:rPr>
          <w:rFonts w:ascii="Microsoft YaHei UI" w:eastAsia="Microsoft YaHei UI" w:hAnsi="Microsoft YaHei UI" w:cs="Microsoft YaHei UI"/>
          <w:color w:val="666666"/>
          <w:kern w:val="0"/>
          <w:sz w:val="24"/>
          <w:szCs w:val="24"/>
        </w:rPr>
        <w:t>。</w:t>
      </w:r>
    </w:p>
    <w:p w14:paraId="646C5A3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第一百七十八条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不起诉的决定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应当公开宣布</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并且将不起诉决定书送达被不起诉人和他的所在单位。如果被不起诉人在押</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应当立即释放</w:t>
      </w:r>
      <w:r w:rsidRPr="00BA0623">
        <w:rPr>
          <w:rFonts w:ascii="Microsoft YaHei UI" w:eastAsia="Microsoft YaHei UI" w:hAnsi="Microsoft YaHei UI" w:cs="Microsoft YaHei UI"/>
          <w:color w:val="666666"/>
          <w:kern w:val="0"/>
          <w:sz w:val="24"/>
          <w:szCs w:val="24"/>
        </w:rPr>
        <w:t>。</w:t>
      </w:r>
    </w:p>
    <w:p w14:paraId="2BCEFD7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第一百七十九条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对于公安机关移送起诉的案件，人民检察院决定不起诉的，应当将不起诉决定书送达公安机关。公安机关认为不起诉的决定有错误的时候，可以要求复议，如果意见不被接受，可以向上一级人民检察院提请复核</w:t>
      </w:r>
      <w:r w:rsidRPr="00BA0623">
        <w:rPr>
          <w:rFonts w:ascii="Microsoft YaHei UI" w:eastAsia="Microsoft YaHei UI" w:hAnsi="Microsoft YaHei UI" w:cs="Microsoft YaHei UI"/>
          <w:color w:val="666666"/>
          <w:kern w:val="0"/>
          <w:sz w:val="24"/>
          <w:szCs w:val="24"/>
        </w:rPr>
        <w:t>。</w:t>
      </w:r>
    </w:p>
    <w:p w14:paraId="3EDEFBF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第一百八十条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有被害人的案件，决定不起诉的，人民检察院应当将不起诉决定书送达被害人。被害人如果不服，可以自收到决定书后七日以内向上一级人民检察院申诉，请求提起公诉。人民检察院应当将复查决定告知被害人。对人民检察院维持不起诉决定的，被害人可以向人民法院起诉。被害人也可以不经申诉，直接向人民法院起诉。人民法院受理案件后，人民检察院应当将有关案件材料移送人民法院</w:t>
      </w:r>
      <w:r w:rsidRPr="00BA0623">
        <w:rPr>
          <w:rFonts w:ascii="Microsoft YaHei UI" w:eastAsia="Microsoft YaHei UI" w:hAnsi="Microsoft YaHei UI" w:cs="Microsoft YaHei UI"/>
          <w:color w:val="666666"/>
          <w:kern w:val="0"/>
          <w:sz w:val="24"/>
          <w:szCs w:val="24"/>
        </w:rPr>
        <w:t>。</w:t>
      </w:r>
    </w:p>
    <w:p w14:paraId="0B746FD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第一百八十一条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对于人民检察院依照本法第一百七十七条第二款规定</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的不起诉决定，被不起诉人如果不服，可以自收到决定书后七日以内向人民检察院申诉。人民检察院应当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复查决定，通知被不起诉的人，同时抄送公安机关</w:t>
      </w:r>
      <w:r w:rsidRPr="00BA0623">
        <w:rPr>
          <w:rFonts w:ascii="Microsoft YaHei UI" w:eastAsia="Microsoft YaHei UI" w:hAnsi="Microsoft YaHei UI" w:cs="Microsoft YaHei UI"/>
          <w:color w:val="666666"/>
          <w:kern w:val="0"/>
          <w:sz w:val="24"/>
          <w:szCs w:val="24"/>
        </w:rPr>
        <w:t>。</w:t>
      </w:r>
    </w:p>
    <w:p w14:paraId="0CF29D44" w14:textId="77777777" w:rsidR="00BA0623" w:rsidRPr="00BA0623" w:rsidRDefault="00BA0623" w:rsidP="00BA0623">
      <w:pPr>
        <w:widowControl/>
        <w:shd w:val="clear" w:color="auto" w:fill="F8F8F8"/>
        <w:spacing w:after="525" w:line="450" w:lineRule="atLeast"/>
        <w:jc w:val="left"/>
        <w:outlineLvl w:val="1"/>
        <w:rPr>
          <w:rFonts w:ascii="Tahoma" w:eastAsia="Times New Roman" w:hAnsi="Tahoma" w:cs="Tahoma"/>
          <w:color w:val="222222"/>
          <w:kern w:val="0"/>
          <w:sz w:val="36"/>
          <w:szCs w:val="36"/>
        </w:rPr>
      </w:pPr>
      <w:bookmarkStart w:id="26" w:name="第三编_审判"/>
      <w:bookmarkEnd w:id="26"/>
      <w:r w:rsidRPr="00BA0623">
        <w:rPr>
          <w:rFonts w:ascii="Microsoft YaHei UI" w:eastAsia="Microsoft YaHei UI" w:hAnsi="Microsoft YaHei UI" w:cs="Microsoft YaHei UI" w:hint="eastAsia"/>
          <w:color w:val="222222"/>
          <w:kern w:val="0"/>
          <w:sz w:val="36"/>
          <w:szCs w:val="36"/>
        </w:rPr>
        <w:t>第三编</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审</w:t>
      </w:r>
      <w:r w:rsidRPr="00BA0623">
        <w:rPr>
          <w:rFonts w:ascii="Microsoft YaHei UI" w:eastAsia="Microsoft YaHei UI" w:hAnsi="Microsoft YaHei UI" w:cs="Microsoft YaHei UI"/>
          <w:color w:val="222222"/>
          <w:kern w:val="0"/>
          <w:sz w:val="36"/>
          <w:szCs w:val="36"/>
        </w:rPr>
        <w:t>判</w:t>
      </w:r>
    </w:p>
    <w:p w14:paraId="5287E23D"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27" w:name="第一章_审判组织"/>
      <w:bookmarkEnd w:id="27"/>
      <w:r w:rsidRPr="00BA0623">
        <w:rPr>
          <w:rFonts w:ascii="Microsoft YaHei UI" w:eastAsia="Microsoft YaHei UI" w:hAnsi="Microsoft YaHei UI" w:cs="Microsoft YaHei UI" w:hint="eastAsia"/>
          <w:color w:val="222222"/>
          <w:kern w:val="0"/>
          <w:sz w:val="36"/>
          <w:szCs w:val="36"/>
        </w:rPr>
        <w:t>第一章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审判组</w:t>
      </w:r>
      <w:r w:rsidRPr="00BA0623">
        <w:rPr>
          <w:rFonts w:ascii="Microsoft YaHei UI" w:eastAsia="Microsoft YaHei UI" w:hAnsi="Microsoft YaHei UI" w:cs="Microsoft YaHei UI"/>
          <w:color w:val="222222"/>
          <w:kern w:val="0"/>
          <w:sz w:val="36"/>
          <w:szCs w:val="36"/>
        </w:rPr>
        <w:t>织</w:t>
      </w:r>
    </w:p>
    <w:p w14:paraId="41FF224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第一百八十二条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犯罪嫌疑人自愿如实供述涉嫌犯罪的事实，有重大立功或者案件涉及国家重大利益的，经最高人民检察院核准，公安机关可以撤销案件，人民检察院可以</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不起诉决定，也可以对涉嫌数罪中的一项或者多项不起诉</w:t>
      </w:r>
      <w:r w:rsidRPr="00BA0623">
        <w:rPr>
          <w:rFonts w:ascii="Microsoft YaHei UI" w:eastAsia="Microsoft YaHei UI" w:hAnsi="Microsoft YaHei UI" w:cs="Microsoft YaHei UI"/>
          <w:color w:val="666666"/>
          <w:kern w:val="0"/>
          <w:sz w:val="24"/>
          <w:szCs w:val="24"/>
        </w:rPr>
        <w:t>。</w:t>
      </w:r>
    </w:p>
    <w:p w14:paraId="73D257F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根据前款规定不起诉或者</w:t>
      </w:r>
      <w:proofErr w:type="gramStart"/>
      <w:r w:rsidRPr="00BA0623">
        <w:rPr>
          <w:rFonts w:ascii="Microsoft YaHei UI" w:eastAsia="Microsoft YaHei UI" w:hAnsi="Microsoft YaHei UI" w:cs="Microsoft YaHei UI" w:hint="eastAsia"/>
          <w:color w:val="666666"/>
          <w:kern w:val="0"/>
          <w:sz w:val="24"/>
          <w:szCs w:val="24"/>
        </w:rPr>
        <w:t>撇</w:t>
      </w:r>
      <w:proofErr w:type="gramEnd"/>
      <w:r w:rsidRPr="00BA0623">
        <w:rPr>
          <w:rFonts w:ascii="Microsoft YaHei UI" w:eastAsia="Microsoft YaHei UI" w:hAnsi="Microsoft YaHei UI" w:cs="Microsoft YaHei UI" w:hint="eastAsia"/>
          <w:color w:val="666666"/>
          <w:kern w:val="0"/>
          <w:sz w:val="24"/>
          <w:szCs w:val="24"/>
        </w:rPr>
        <w:t>销案件的，人民检察院、公安机关应当及时对查封、扣押、冻结的财物及其</w:t>
      </w:r>
      <w:proofErr w:type="gramStart"/>
      <w:r w:rsidRPr="00BA0623">
        <w:rPr>
          <w:rFonts w:ascii="Microsoft YaHei UI" w:eastAsia="Microsoft YaHei UI" w:hAnsi="Microsoft YaHei UI" w:cs="Microsoft YaHei UI" w:hint="eastAsia"/>
          <w:color w:val="666666"/>
          <w:kern w:val="0"/>
          <w:sz w:val="24"/>
          <w:szCs w:val="24"/>
        </w:rPr>
        <w:t>孳</w:t>
      </w:r>
      <w:proofErr w:type="gramEnd"/>
      <w:r w:rsidRPr="00BA0623">
        <w:rPr>
          <w:rFonts w:ascii="Microsoft YaHei UI" w:eastAsia="Microsoft YaHei UI" w:hAnsi="Microsoft YaHei UI" w:cs="Microsoft YaHei UI" w:hint="eastAsia"/>
          <w:color w:val="666666"/>
          <w:kern w:val="0"/>
          <w:sz w:val="24"/>
          <w:szCs w:val="24"/>
        </w:rPr>
        <w:t>息</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处理</w:t>
      </w:r>
      <w:r w:rsidRPr="00BA0623">
        <w:rPr>
          <w:rFonts w:ascii="Microsoft YaHei UI" w:eastAsia="Microsoft YaHei UI" w:hAnsi="Microsoft YaHei UI" w:cs="Microsoft YaHei UI"/>
          <w:color w:val="666666"/>
          <w:kern w:val="0"/>
          <w:sz w:val="24"/>
          <w:szCs w:val="24"/>
        </w:rPr>
        <w:t>。</w:t>
      </w:r>
    </w:p>
    <w:p w14:paraId="67850FE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第一百八十三条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基层人民法院、中级人民法院审判第一审案件，应当由审判员三人或者由审判员和人民陪审员共三人或者七人组成合议庭进行，但是基层人民法院适用简易程序、</w:t>
      </w:r>
      <w:proofErr w:type="gramStart"/>
      <w:r w:rsidRPr="00BA0623">
        <w:rPr>
          <w:rFonts w:ascii="Microsoft YaHei UI" w:eastAsia="Microsoft YaHei UI" w:hAnsi="Microsoft YaHei UI" w:cs="Microsoft YaHei UI" w:hint="eastAsia"/>
          <w:color w:val="666666"/>
          <w:kern w:val="0"/>
          <w:sz w:val="24"/>
          <w:szCs w:val="24"/>
        </w:rPr>
        <w:t>速裁程序</w:t>
      </w:r>
      <w:proofErr w:type="gramEnd"/>
      <w:r w:rsidRPr="00BA0623">
        <w:rPr>
          <w:rFonts w:ascii="Microsoft YaHei UI" w:eastAsia="Microsoft YaHei UI" w:hAnsi="Microsoft YaHei UI" w:cs="Microsoft YaHei UI" w:hint="eastAsia"/>
          <w:color w:val="666666"/>
          <w:kern w:val="0"/>
          <w:sz w:val="24"/>
          <w:szCs w:val="24"/>
        </w:rPr>
        <w:t>的案件可以</w:t>
      </w:r>
      <w:r w:rsidRPr="00BA0623">
        <w:rPr>
          <w:rFonts w:ascii="Tahoma" w:eastAsia="Times New Roman" w:hAnsi="Tahoma" w:cs="Tahoma"/>
          <w:color w:val="666666"/>
          <w:kern w:val="0"/>
          <w:sz w:val="24"/>
          <w:szCs w:val="24"/>
        </w:rPr>
        <w:t>7</w:t>
      </w:r>
      <w:r w:rsidRPr="00BA0623">
        <w:rPr>
          <w:rFonts w:ascii="Microsoft YaHei UI" w:eastAsia="Microsoft YaHei UI" w:hAnsi="Microsoft YaHei UI" w:cs="Microsoft YaHei UI" w:hint="eastAsia"/>
          <w:color w:val="666666"/>
          <w:kern w:val="0"/>
          <w:sz w:val="24"/>
          <w:szCs w:val="24"/>
        </w:rPr>
        <w:t>由审判员一人独任审判</w:t>
      </w:r>
      <w:r w:rsidRPr="00BA0623">
        <w:rPr>
          <w:rFonts w:ascii="Microsoft YaHei UI" w:eastAsia="Microsoft YaHei UI" w:hAnsi="Microsoft YaHei UI" w:cs="Microsoft YaHei UI"/>
          <w:color w:val="666666"/>
          <w:kern w:val="0"/>
          <w:sz w:val="24"/>
          <w:szCs w:val="24"/>
        </w:rPr>
        <w:t>。</w:t>
      </w:r>
    </w:p>
    <w:p w14:paraId="76BF9F8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高级人民法院审判第一审案件，应当由审判员三人至七人或者由审判员和人民陪审员共三人或者七人组成合议庭进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最高人民法院审判第一审案件，应当由审判员三人至七人组成合议庭进行</w:t>
      </w:r>
      <w:r w:rsidRPr="00BA0623">
        <w:rPr>
          <w:rFonts w:ascii="Microsoft YaHei UI" w:eastAsia="Microsoft YaHei UI" w:hAnsi="Microsoft YaHei UI" w:cs="Microsoft YaHei UI"/>
          <w:color w:val="666666"/>
          <w:kern w:val="0"/>
          <w:sz w:val="24"/>
          <w:szCs w:val="24"/>
        </w:rPr>
        <w:t>。</w:t>
      </w:r>
    </w:p>
    <w:p w14:paraId="3057E7F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人民法院审判上诉和抗诉案件，由审判员三人或者五人组成合议庭进行</w:t>
      </w:r>
      <w:r w:rsidRPr="00BA0623">
        <w:rPr>
          <w:rFonts w:ascii="Microsoft YaHei UI" w:eastAsia="Microsoft YaHei UI" w:hAnsi="Microsoft YaHei UI" w:cs="Microsoft YaHei UI"/>
          <w:color w:val="666666"/>
          <w:kern w:val="0"/>
          <w:sz w:val="24"/>
          <w:szCs w:val="24"/>
        </w:rPr>
        <w:t>。</w:t>
      </w:r>
    </w:p>
    <w:p w14:paraId="376BCF1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合议庭的成员人数应当是单数</w:t>
      </w:r>
      <w:r w:rsidRPr="00BA0623">
        <w:rPr>
          <w:rFonts w:ascii="Microsoft YaHei UI" w:eastAsia="Microsoft YaHei UI" w:hAnsi="Microsoft YaHei UI" w:cs="Microsoft YaHei UI"/>
          <w:color w:val="666666"/>
          <w:kern w:val="0"/>
          <w:sz w:val="24"/>
          <w:szCs w:val="24"/>
        </w:rPr>
        <w:t>。</w:t>
      </w:r>
    </w:p>
    <w:p w14:paraId="3DF5958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第一百八十四条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合议庭进行评议的时候，如果意见分歧，应当按多数人的意见</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决定，但是少数人的意见应当写入笔录。评议笔录由合议庭的组成人员签名</w:t>
      </w:r>
      <w:r w:rsidRPr="00BA0623">
        <w:rPr>
          <w:rFonts w:ascii="Microsoft YaHei UI" w:eastAsia="Microsoft YaHei UI" w:hAnsi="Microsoft YaHei UI" w:cs="Microsoft YaHei UI"/>
          <w:color w:val="666666"/>
          <w:kern w:val="0"/>
          <w:sz w:val="24"/>
          <w:szCs w:val="24"/>
        </w:rPr>
        <w:t>。</w:t>
      </w:r>
    </w:p>
    <w:p w14:paraId="1177326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第一百八十五条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合议庭开庭审理并且评议后，应当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判决。对于疑难、复杂、重大的案件，合议庭认为难以</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决定的，由合议庭提请院长决定提交审判委员会讨论决定。审判委员会的决定，合议庭应当执行</w:t>
      </w:r>
      <w:r w:rsidRPr="00BA0623">
        <w:rPr>
          <w:rFonts w:ascii="Microsoft YaHei UI" w:eastAsia="Microsoft YaHei UI" w:hAnsi="Microsoft YaHei UI" w:cs="Microsoft YaHei UI"/>
          <w:color w:val="666666"/>
          <w:kern w:val="0"/>
          <w:sz w:val="24"/>
          <w:szCs w:val="24"/>
        </w:rPr>
        <w:t>。</w:t>
      </w:r>
    </w:p>
    <w:p w14:paraId="24D4FCF2"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28" w:name="第二章_第一审程序"/>
      <w:bookmarkEnd w:id="28"/>
      <w:r w:rsidRPr="00BA0623">
        <w:rPr>
          <w:rFonts w:ascii="Microsoft YaHei UI" w:eastAsia="Microsoft YaHei UI" w:hAnsi="Microsoft YaHei UI" w:cs="Microsoft YaHei UI" w:hint="eastAsia"/>
          <w:color w:val="222222"/>
          <w:kern w:val="0"/>
          <w:sz w:val="36"/>
          <w:szCs w:val="36"/>
        </w:rPr>
        <w:t>第二章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第一审程</w:t>
      </w:r>
      <w:r w:rsidRPr="00BA0623">
        <w:rPr>
          <w:rFonts w:ascii="Microsoft YaHei UI" w:eastAsia="Microsoft YaHei UI" w:hAnsi="Microsoft YaHei UI" w:cs="Microsoft YaHei UI"/>
          <w:color w:val="222222"/>
          <w:kern w:val="0"/>
          <w:sz w:val="36"/>
          <w:szCs w:val="36"/>
        </w:rPr>
        <w:t>序</w:t>
      </w:r>
    </w:p>
    <w:p w14:paraId="19F8A8DB"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29" w:name="第一节_公诉案件"/>
      <w:bookmarkEnd w:id="29"/>
      <w:r w:rsidRPr="00BA0623">
        <w:rPr>
          <w:rFonts w:ascii="Microsoft YaHei UI" w:eastAsia="Microsoft YaHei UI" w:hAnsi="Microsoft YaHei UI" w:cs="Microsoft YaHei UI" w:hint="eastAsia"/>
          <w:color w:val="222222"/>
          <w:kern w:val="0"/>
          <w:sz w:val="27"/>
          <w:szCs w:val="27"/>
        </w:rPr>
        <w:t>第一节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公诉案</w:t>
      </w:r>
      <w:r w:rsidRPr="00BA0623">
        <w:rPr>
          <w:rFonts w:ascii="Microsoft YaHei UI" w:eastAsia="Microsoft YaHei UI" w:hAnsi="Microsoft YaHei UI" w:cs="Microsoft YaHei UI"/>
          <w:color w:val="222222"/>
          <w:kern w:val="0"/>
          <w:sz w:val="27"/>
          <w:szCs w:val="27"/>
        </w:rPr>
        <w:t>件</w:t>
      </w:r>
    </w:p>
    <w:p w14:paraId="7372A45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第一百八十六条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人民法院对提起公诉的案件进行审查后，对于起诉书中有明确的指控犯罪事实的，应当决定开庭审判</w:t>
      </w:r>
      <w:r w:rsidRPr="00BA0623">
        <w:rPr>
          <w:rFonts w:ascii="Microsoft YaHei UI" w:eastAsia="Microsoft YaHei UI" w:hAnsi="Microsoft YaHei UI" w:cs="Microsoft YaHei UI"/>
          <w:color w:val="666666"/>
          <w:kern w:val="0"/>
          <w:sz w:val="24"/>
          <w:szCs w:val="24"/>
        </w:rPr>
        <w:t>。</w:t>
      </w:r>
    </w:p>
    <w:p w14:paraId="10175BB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第一百八十七条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人民法院决定开庭审判后，应当确定合议庭的组成人员，将人民检察院的起诉书副本至迟在开庭十日以前送达被告人及其辩护人</w:t>
      </w:r>
      <w:r w:rsidRPr="00BA0623">
        <w:rPr>
          <w:rFonts w:ascii="Microsoft YaHei UI" w:eastAsia="Microsoft YaHei UI" w:hAnsi="Microsoft YaHei UI" w:cs="Microsoft YaHei UI"/>
          <w:color w:val="666666"/>
          <w:kern w:val="0"/>
          <w:sz w:val="24"/>
          <w:szCs w:val="24"/>
        </w:rPr>
        <w:t>。</w:t>
      </w:r>
    </w:p>
    <w:p w14:paraId="6B26920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在开庭以前，审判人员可以召集公诉人、当事人和辩护人、诉讼代理人，对回避、出庭证人名单、非法证据排除等与审判相关的问题，了解情况，听取意见</w:t>
      </w:r>
      <w:r w:rsidRPr="00BA0623">
        <w:rPr>
          <w:rFonts w:ascii="Microsoft YaHei UI" w:eastAsia="Microsoft YaHei UI" w:hAnsi="Microsoft YaHei UI" w:cs="Microsoft YaHei UI"/>
          <w:color w:val="666666"/>
          <w:kern w:val="0"/>
          <w:sz w:val="24"/>
          <w:szCs w:val="24"/>
        </w:rPr>
        <w:t>。</w:t>
      </w:r>
    </w:p>
    <w:p w14:paraId="41BC53B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确定开庭日期后，应当将开庭的时间、地点通知人民检察院，传唤当事人，通知辩护人、诉讼代理人、证人、鉴定人和翻译人员，传票和通知书至迟在开庭三日以前送达。公开审判的案件，应当在开庭三日以前先期公布案由、被告人姓名、开庭时间和地点</w:t>
      </w:r>
      <w:r w:rsidRPr="00BA0623">
        <w:rPr>
          <w:rFonts w:ascii="Microsoft YaHei UI" w:eastAsia="Microsoft YaHei UI" w:hAnsi="Microsoft YaHei UI" w:cs="Microsoft YaHei UI"/>
          <w:color w:val="666666"/>
          <w:kern w:val="0"/>
          <w:sz w:val="24"/>
          <w:szCs w:val="24"/>
        </w:rPr>
        <w:t>。</w:t>
      </w:r>
    </w:p>
    <w:p w14:paraId="70E41FB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上述活动情形应当写入笔录，由审判人员和书记员签名</w:t>
      </w:r>
      <w:r w:rsidRPr="00BA0623">
        <w:rPr>
          <w:rFonts w:ascii="Microsoft YaHei UI" w:eastAsia="Microsoft YaHei UI" w:hAnsi="Microsoft YaHei UI" w:cs="Microsoft YaHei UI"/>
          <w:color w:val="666666"/>
          <w:kern w:val="0"/>
          <w:sz w:val="24"/>
          <w:szCs w:val="24"/>
        </w:rPr>
        <w:t>。</w:t>
      </w:r>
    </w:p>
    <w:p w14:paraId="7AA0BA7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第一百八十八条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人民法院审判第一审案件应当公开进行。但是有关国家秘密或者个人隐私的案件，不公开审理</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涉及商业秘密的案件，当事人申请不公开审理的，可以不公开审理</w:t>
      </w:r>
      <w:r w:rsidRPr="00BA0623">
        <w:rPr>
          <w:rFonts w:ascii="Microsoft YaHei UI" w:eastAsia="Microsoft YaHei UI" w:hAnsi="Microsoft YaHei UI" w:cs="Microsoft YaHei UI"/>
          <w:color w:val="666666"/>
          <w:kern w:val="0"/>
          <w:sz w:val="24"/>
          <w:szCs w:val="24"/>
        </w:rPr>
        <w:t>。</w:t>
      </w:r>
    </w:p>
    <w:p w14:paraId="031D65A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不公开审理的案件，应当当庭宣布不公开审理的理由</w:t>
      </w:r>
      <w:r w:rsidRPr="00BA0623">
        <w:rPr>
          <w:rFonts w:ascii="Microsoft YaHei UI" w:eastAsia="Microsoft YaHei UI" w:hAnsi="Microsoft YaHei UI" w:cs="Microsoft YaHei UI"/>
          <w:color w:val="666666"/>
          <w:kern w:val="0"/>
          <w:sz w:val="24"/>
          <w:szCs w:val="24"/>
        </w:rPr>
        <w:t>。</w:t>
      </w:r>
    </w:p>
    <w:p w14:paraId="19D29BF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第一百八十九条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人民法院审判公诉案件，人民检察院应当派员出席法庭支持公诉</w:t>
      </w:r>
      <w:r w:rsidRPr="00BA0623">
        <w:rPr>
          <w:rFonts w:ascii="Microsoft YaHei UI" w:eastAsia="Microsoft YaHei UI" w:hAnsi="Microsoft YaHei UI" w:cs="Microsoft YaHei UI"/>
          <w:color w:val="666666"/>
          <w:kern w:val="0"/>
          <w:sz w:val="24"/>
          <w:szCs w:val="24"/>
        </w:rPr>
        <w:t>。</w:t>
      </w:r>
    </w:p>
    <w:p w14:paraId="3FB5AE0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开庭的时候，审判长查明当事人是否到庭，宣布案由</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宣布合议庭的组成人员、书记员、公诉人、辩护人、诉讼代理人、鉴定人和翻译人员的名单</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告知当事人有权对合议庭组成人员、书记员、公诉人、鉴定人和翻译人员申请回避</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告知被告人享有辩护权利</w:t>
      </w:r>
      <w:r w:rsidRPr="00BA0623">
        <w:rPr>
          <w:rFonts w:ascii="Microsoft YaHei UI" w:eastAsia="Microsoft YaHei UI" w:hAnsi="Microsoft YaHei UI" w:cs="Microsoft YaHei UI"/>
          <w:color w:val="666666"/>
          <w:kern w:val="0"/>
          <w:sz w:val="24"/>
          <w:szCs w:val="24"/>
        </w:rPr>
        <w:t>。</w:t>
      </w:r>
    </w:p>
    <w:p w14:paraId="37E1C02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被告人认罪认罚的，审判长应当告知被告人享有的诉讼权利和认罪认罚的法律规定，审</w:t>
      </w:r>
      <w:proofErr w:type="gramStart"/>
      <w:r w:rsidRPr="00BA0623">
        <w:rPr>
          <w:rFonts w:ascii="Microsoft YaHei UI" w:eastAsia="Microsoft YaHei UI" w:hAnsi="Microsoft YaHei UI" w:cs="Microsoft YaHei UI" w:hint="eastAsia"/>
          <w:color w:val="666666"/>
          <w:kern w:val="0"/>
          <w:sz w:val="24"/>
          <w:szCs w:val="24"/>
        </w:rPr>
        <w:t>査</w:t>
      </w:r>
      <w:proofErr w:type="gramEnd"/>
      <w:r w:rsidRPr="00BA0623">
        <w:rPr>
          <w:rFonts w:ascii="Microsoft YaHei UI" w:eastAsia="Microsoft YaHei UI" w:hAnsi="Microsoft YaHei UI" w:cs="Microsoft YaHei UI" w:hint="eastAsia"/>
          <w:color w:val="666666"/>
          <w:kern w:val="0"/>
          <w:sz w:val="24"/>
          <w:szCs w:val="24"/>
        </w:rPr>
        <w:t>认罪认罚的自愿性和认罪认罚具结书内容的真实性、合法性</w:t>
      </w:r>
      <w:r w:rsidRPr="00BA0623">
        <w:rPr>
          <w:rFonts w:ascii="Microsoft YaHei UI" w:eastAsia="Microsoft YaHei UI" w:hAnsi="Microsoft YaHei UI" w:cs="Microsoft YaHei UI"/>
          <w:color w:val="666666"/>
          <w:kern w:val="0"/>
          <w:sz w:val="24"/>
          <w:szCs w:val="24"/>
        </w:rPr>
        <w:t>。</w:t>
      </w:r>
    </w:p>
    <w:p w14:paraId="6A952C7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公诉人在法庭上宣读起诉书后，被告人、被害人可以就起诉书指控的犯罪进行陈述，公诉人可以讯问被告人</w:t>
      </w:r>
      <w:r w:rsidRPr="00BA0623">
        <w:rPr>
          <w:rFonts w:ascii="Microsoft YaHei UI" w:eastAsia="Microsoft YaHei UI" w:hAnsi="Microsoft YaHei UI" w:cs="Microsoft YaHei UI"/>
          <w:color w:val="666666"/>
          <w:kern w:val="0"/>
          <w:sz w:val="24"/>
          <w:szCs w:val="24"/>
        </w:rPr>
        <w:t>。</w:t>
      </w:r>
    </w:p>
    <w:p w14:paraId="77D8006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被害人、附带民事诉讼的原告人和辩护人、诉讼代理人，经审判长许可，可以向被告人发问</w:t>
      </w:r>
      <w:r w:rsidRPr="00BA0623">
        <w:rPr>
          <w:rFonts w:ascii="Microsoft YaHei UI" w:eastAsia="Microsoft YaHei UI" w:hAnsi="Microsoft YaHei UI" w:cs="Microsoft YaHei UI"/>
          <w:color w:val="666666"/>
          <w:kern w:val="0"/>
          <w:sz w:val="24"/>
          <w:szCs w:val="24"/>
        </w:rPr>
        <w:t>。</w:t>
      </w:r>
    </w:p>
    <w:p w14:paraId="3494AFE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审判人员可以讯问被告人</w:t>
      </w:r>
      <w:r w:rsidRPr="00BA0623">
        <w:rPr>
          <w:rFonts w:ascii="Microsoft YaHei UI" w:eastAsia="Microsoft YaHei UI" w:hAnsi="Microsoft YaHei UI" w:cs="Microsoft YaHei UI"/>
          <w:color w:val="666666"/>
          <w:kern w:val="0"/>
          <w:sz w:val="24"/>
          <w:szCs w:val="24"/>
        </w:rPr>
        <w:t>。</w:t>
      </w:r>
    </w:p>
    <w:p w14:paraId="472D498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第一百九十二条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公诉人、当事人或者辩护人、诉讼代理人对证人证言有异议，且该证人证言对案件定罪量刑有重大影响，人民法院认为证人有必要出庭作证的，证人应当出庭作证</w:t>
      </w:r>
      <w:r w:rsidRPr="00BA0623">
        <w:rPr>
          <w:rFonts w:ascii="Microsoft YaHei UI" w:eastAsia="Microsoft YaHei UI" w:hAnsi="Microsoft YaHei UI" w:cs="Microsoft YaHei UI"/>
          <w:color w:val="666666"/>
          <w:kern w:val="0"/>
          <w:sz w:val="24"/>
          <w:szCs w:val="24"/>
        </w:rPr>
        <w:t>。</w:t>
      </w:r>
    </w:p>
    <w:p w14:paraId="2F6B59C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人民警察就其执行职务时目击的犯罪情况作为证人出庭作证，适用前款规定</w:t>
      </w:r>
      <w:r w:rsidRPr="00BA0623">
        <w:rPr>
          <w:rFonts w:ascii="Microsoft YaHei UI" w:eastAsia="Microsoft YaHei UI" w:hAnsi="Microsoft YaHei UI" w:cs="Microsoft YaHei UI"/>
          <w:color w:val="666666"/>
          <w:kern w:val="0"/>
          <w:sz w:val="24"/>
          <w:szCs w:val="24"/>
        </w:rPr>
        <w:t>。</w:t>
      </w:r>
    </w:p>
    <w:p w14:paraId="445FD99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公诉人、当事人或者辩护人、诉讼代理人对鉴定意见有异议，人民法院认为鉴定人有必要出庭的，鉴定人应当出庭作证。经人民法院通知，鉴定人拒不出庭作证的，鉴定意见不得作为定案的根据</w:t>
      </w:r>
      <w:r w:rsidRPr="00BA0623">
        <w:rPr>
          <w:rFonts w:ascii="Microsoft YaHei UI" w:eastAsia="Microsoft YaHei UI" w:hAnsi="Microsoft YaHei UI" w:cs="Microsoft YaHei UI"/>
          <w:color w:val="666666"/>
          <w:kern w:val="0"/>
          <w:sz w:val="24"/>
          <w:szCs w:val="24"/>
        </w:rPr>
        <w:t>。</w:t>
      </w:r>
    </w:p>
    <w:p w14:paraId="2C2A8B4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经人民法院通知，证人没有正当理由不出庭作证的，人民法院可以强制其到庭，但是被告人的配偶、父母、子女除外</w:t>
      </w:r>
      <w:r w:rsidRPr="00BA0623">
        <w:rPr>
          <w:rFonts w:ascii="Microsoft YaHei UI" w:eastAsia="Microsoft YaHei UI" w:hAnsi="Microsoft YaHei UI" w:cs="Microsoft YaHei UI"/>
          <w:color w:val="666666"/>
          <w:kern w:val="0"/>
          <w:sz w:val="24"/>
          <w:szCs w:val="24"/>
        </w:rPr>
        <w:t>。</w:t>
      </w:r>
    </w:p>
    <w:p w14:paraId="772F244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证人没有正当理由拒绝出庭或者出庭后拒绝作证的，予以训诫，情节严重的，经院长批准，处以十日以下的拘留。被处罚人对拘留决定不服的，可以向上一级人民法院申请复议。复议期间不停止执行</w:t>
      </w:r>
      <w:r w:rsidRPr="00BA0623">
        <w:rPr>
          <w:rFonts w:ascii="Microsoft YaHei UI" w:eastAsia="Microsoft YaHei UI" w:hAnsi="Microsoft YaHei UI" w:cs="Microsoft YaHei UI"/>
          <w:color w:val="666666"/>
          <w:kern w:val="0"/>
          <w:sz w:val="24"/>
          <w:szCs w:val="24"/>
        </w:rPr>
        <w:t>。</w:t>
      </w:r>
    </w:p>
    <w:p w14:paraId="6690663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证人作证，审判人员应当告知他要如实地提供证言和有意作伪证或者隐匿罪证要负的法律责任。公诉人、当事人和辩护人、诉讼代理人经审判长许可，可以对证人、鉴定人发问。审判长认为发问的内容与案件无关的时候，应当制止</w:t>
      </w:r>
      <w:r w:rsidRPr="00BA0623">
        <w:rPr>
          <w:rFonts w:ascii="Microsoft YaHei UI" w:eastAsia="Microsoft YaHei UI" w:hAnsi="Microsoft YaHei UI" w:cs="Microsoft YaHei UI"/>
          <w:color w:val="666666"/>
          <w:kern w:val="0"/>
          <w:sz w:val="24"/>
          <w:szCs w:val="24"/>
        </w:rPr>
        <w:t>。</w:t>
      </w:r>
    </w:p>
    <w:p w14:paraId="4CADB6A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审判人员可以询问证人、鉴定人</w:t>
      </w:r>
      <w:r w:rsidRPr="00BA0623">
        <w:rPr>
          <w:rFonts w:ascii="Microsoft YaHei UI" w:eastAsia="Microsoft YaHei UI" w:hAnsi="Microsoft YaHei UI" w:cs="Microsoft YaHei UI"/>
          <w:color w:val="666666"/>
          <w:kern w:val="0"/>
          <w:sz w:val="24"/>
          <w:szCs w:val="24"/>
        </w:rPr>
        <w:t>。</w:t>
      </w:r>
    </w:p>
    <w:p w14:paraId="3F43FAE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一百九十五条公诉人、辩护人应当向法庭出示物证，让当事人辨认，对未到庭的证人的证言笔录、鉴定人的鉴定意见、勘验笔录和其他作为证据的文书，应当当庭宣读。审判人员应当听取公诉人、当事人和辩护人、诉讼代理人的意见</w:t>
      </w:r>
      <w:r w:rsidRPr="00BA0623">
        <w:rPr>
          <w:rFonts w:ascii="Microsoft YaHei UI" w:eastAsia="Microsoft YaHei UI" w:hAnsi="Microsoft YaHei UI" w:cs="Microsoft YaHei UI"/>
          <w:color w:val="666666"/>
          <w:kern w:val="0"/>
          <w:sz w:val="24"/>
          <w:szCs w:val="24"/>
        </w:rPr>
        <w:t>。</w:t>
      </w:r>
    </w:p>
    <w:p w14:paraId="2DFC730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法庭审理过程中，合议庭对证据有疑问的，可以宣布休庭，对证据进行调查核实</w:t>
      </w:r>
      <w:r w:rsidRPr="00BA0623">
        <w:rPr>
          <w:rFonts w:ascii="Microsoft YaHei UI" w:eastAsia="Microsoft YaHei UI" w:hAnsi="Microsoft YaHei UI" w:cs="Microsoft YaHei UI"/>
          <w:color w:val="666666"/>
          <w:kern w:val="0"/>
          <w:sz w:val="24"/>
          <w:szCs w:val="24"/>
        </w:rPr>
        <w:t>。</w:t>
      </w:r>
    </w:p>
    <w:p w14:paraId="48D51BC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人民法院调查核实证据，可以进行勘验、检查、查封、扣押、鉴定和查询、冻结</w:t>
      </w:r>
      <w:r w:rsidRPr="00BA0623">
        <w:rPr>
          <w:rFonts w:ascii="Microsoft YaHei UI" w:eastAsia="Microsoft YaHei UI" w:hAnsi="Microsoft YaHei UI" w:cs="Microsoft YaHei UI"/>
          <w:color w:val="666666"/>
          <w:kern w:val="0"/>
          <w:sz w:val="24"/>
          <w:szCs w:val="24"/>
        </w:rPr>
        <w:t>。</w:t>
      </w:r>
    </w:p>
    <w:p w14:paraId="3298358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法庭审理过程中，当事人和辩护人、诉讼代理人有权申请通知新的证人到庭，调取新的物证，申请重新鉴定或者勘验</w:t>
      </w:r>
      <w:r w:rsidRPr="00BA0623">
        <w:rPr>
          <w:rFonts w:ascii="Microsoft YaHei UI" w:eastAsia="Microsoft YaHei UI" w:hAnsi="Microsoft YaHei UI" w:cs="Microsoft YaHei UI"/>
          <w:color w:val="666666"/>
          <w:kern w:val="0"/>
          <w:sz w:val="24"/>
          <w:szCs w:val="24"/>
        </w:rPr>
        <w:t>。</w:t>
      </w:r>
    </w:p>
    <w:p w14:paraId="144B574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公诉人、当事人和辩护人、诉讼代理人可以申请法庭通知有专门知识的人出庭，就鉴定人</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的鉴定意见提出意见</w:t>
      </w:r>
      <w:r w:rsidRPr="00BA0623">
        <w:rPr>
          <w:rFonts w:ascii="Microsoft YaHei UI" w:eastAsia="Microsoft YaHei UI" w:hAnsi="Microsoft YaHei UI" w:cs="Microsoft YaHei UI"/>
          <w:color w:val="666666"/>
          <w:kern w:val="0"/>
          <w:sz w:val="24"/>
          <w:szCs w:val="24"/>
        </w:rPr>
        <w:t>。</w:t>
      </w:r>
    </w:p>
    <w:p w14:paraId="295F748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法庭对于上述申请，应当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是否同意的决定</w:t>
      </w:r>
      <w:r w:rsidRPr="00BA0623">
        <w:rPr>
          <w:rFonts w:ascii="Microsoft YaHei UI" w:eastAsia="Microsoft YaHei UI" w:hAnsi="Microsoft YaHei UI" w:cs="Microsoft YaHei UI"/>
          <w:color w:val="666666"/>
          <w:kern w:val="0"/>
          <w:sz w:val="24"/>
          <w:szCs w:val="24"/>
        </w:rPr>
        <w:t>。</w:t>
      </w:r>
    </w:p>
    <w:p w14:paraId="4E06ABB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第二款规定的有专门知识的人出庭，适用鉴定人的有关规定</w:t>
      </w:r>
      <w:r w:rsidRPr="00BA0623">
        <w:rPr>
          <w:rFonts w:ascii="Microsoft YaHei UI" w:eastAsia="Microsoft YaHei UI" w:hAnsi="Microsoft YaHei UI" w:cs="Microsoft YaHei UI"/>
          <w:color w:val="666666"/>
          <w:kern w:val="0"/>
          <w:sz w:val="24"/>
          <w:szCs w:val="24"/>
        </w:rPr>
        <w:t>。</w:t>
      </w:r>
    </w:p>
    <w:p w14:paraId="70F7A18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法庭审理过程中，对与定罪、量刑有关的事实、证据都应当进行调查、辩论</w:t>
      </w:r>
      <w:r w:rsidRPr="00BA0623">
        <w:rPr>
          <w:rFonts w:ascii="Microsoft YaHei UI" w:eastAsia="Microsoft YaHei UI" w:hAnsi="Microsoft YaHei UI" w:cs="Microsoft YaHei UI"/>
          <w:color w:val="666666"/>
          <w:kern w:val="0"/>
          <w:sz w:val="24"/>
          <w:szCs w:val="24"/>
        </w:rPr>
        <w:t>。</w:t>
      </w:r>
    </w:p>
    <w:p w14:paraId="66FC2AB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经审判长许可，公诉人、当事人和辩护人、诉讼代理人可以对证据和案件情况发表意见并且可以互相辩论</w:t>
      </w:r>
      <w:r w:rsidRPr="00BA0623">
        <w:rPr>
          <w:rFonts w:ascii="Microsoft YaHei UI" w:eastAsia="Microsoft YaHei UI" w:hAnsi="Microsoft YaHei UI" w:cs="Microsoft YaHei UI"/>
          <w:color w:val="666666"/>
          <w:kern w:val="0"/>
          <w:sz w:val="24"/>
          <w:szCs w:val="24"/>
        </w:rPr>
        <w:t>。</w:t>
      </w:r>
    </w:p>
    <w:p w14:paraId="72FF2F0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审判长在宣布辩论终结后，被告人有最后陈述的权利</w:t>
      </w:r>
      <w:r w:rsidRPr="00BA0623">
        <w:rPr>
          <w:rFonts w:ascii="Microsoft YaHei UI" w:eastAsia="Microsoft YaHei UI" w:hAnsi="Microsoft YaHei UI" w:cs="Microsoft YaHei UI"/>
          <w:color w:val="666666"/>
          <w:kern w:val="0"/>
          <w:sz w:val="24"/>
          <w:szCs w:val="24"/>
        </w:rPr>
        <w:t>。</w:t>
      </w:r>
    </w:p>
    <w:p w14:paraId="42BB1D9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第一百九十九条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在法庭审判过程中，如果诉讼参与人或者旁听人员违反法庭秩序，审判长应当警告制止。对不听制止的，可以强行带出法庭</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情节严重的，处以一千元以下的罚款或者十五日以下的拘留。罚款、拘留必须经院长批准。被处罚人对罚款、拘留的决定不服的，可以向上一级人民法院申请复议。复议期间不停止执行</w:t>
      </w:r>
      <w:r w:rsidRPr="00BA0623">
        <w:rPr>
          <w:rFonts w:ascii="Microsoft YaHei UI" w:eastAsia="Microsoft YaHei UI" w:hAnsi="Microsoft YaHei UI" w:cs="Microsoft YaHei UI"/>
          <w:color w:val="666666"/>
          <w:kern w:val="0"/>
          <w:sz w:val="24"/>
          <w:szCs w:val="24"/>
        </w:rPr>
        <w:t>。</w:t>
      </w:r>
    </w:p>
    <w:p w14:paraId="1F6C11B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对聚众哄闹、冲击法庭或者侮辱、诽谤、威胁、殴打司法工作人员或者诉讼参与人，严重扰乱法庭秩序，构成犯罪的，依法追究刑事责任</w:t>
      </w:r>
      <w:r w:rsidRPr="00BA0623">
        <w:rPr>
          <w:rFonts w:ascii="Microsoft YaHei UI" w:eastAsia="Microsoft YaHei UI" w:hAnsi="Microsoft YaHei UI" w:cs="Microsoft YaHei UI"/>
          <w:color w:val="666666"/>
          <w:kern w:val="0"/>
          <w:sz w:val="24"/>
          <w:szCs w:val="24"/>
        </w:rPr>
        <w:t>。</w:t>
      </w:r>
    </w:p>
    <w:p w14:paraId="0FF143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第两百条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在被告人最后陈述后，审判长宣布休庭，合议庭进行评议，根据已经查明的事实、证据和有关的法律规定，分别</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以下判决</w:t>
      </w:r>
      <w:r w:rsidRPr="00BA0623">
        <w:rPr>
          <w:rFonts w:ascii="Microsoft YaHei UI" w:eastAsia="Microsoft YaHei UI" w:hAnsi="Microsoft YaHei UI" w:cs="Microsoft YaHei UI"/>
          <w:color w:val="666666"/>
          <w:kern w:val="0"/>
          <w:sz w:val="24"/>
          <w:szCs w:val="24"/>
        </w:rPr>
        <w:t>：</w:t>
      </w:r>
    </w:p>
    <w:p w14:paraId="35AD9B9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案件事实清楚，证据确实、充分，依据法律认定被告人有罪的，应当作出有罪判决</w:t>
      </w:r>
      <w:r w:rsidRPr="00BA0623">
        <w:rPr>
          <w:rFonts w:ascii="Tahoma" w:eastAsia="Times New Roman" w:hAnsi="Tahoma" w:cs="Tahoma"/>
          <w:color w:val="666666"/>
          <w:kern w:val="0"/>
          <w:sz w:val="24"/>
          <w:szCs w:val="24"/>
        </w:rPr>
        <w:t>;</w:t>
      </w:r>
    </w:p>
    <w:p w14:paraId="603678D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依据法律认定被告人无罪的，应当作出无罪判决</w:t>
      </w:r>
      <w:r w:rsidRPr="00BA0623">
        <w:rPr>
          <w:rFonts w:ascii="Tahoma" w:eastAsia="Times New Roman" w:hAnsi="Tahoma" w:cs="Tahoma"/>
          <w:color w:val="666666"/>
          <w:kern w:val="0"/>
          <w:sz w:val="24"/>
          <w:szCs w:val="24"/>
        </w:rPr>
        <w:t>;</w:t>
      </w:r>
    </w:p>
    <w:p w14:paraId="24C6EEE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证据不足，不能认定被告人有罪的，应当作出证据不足、指控的犯罪不能成立的无罪判决</w:t>
      </w:r>
      <w:r w:rsidRPr="00BA0623">
        <w:rPr>
          <w:rFonts w:ascii="Microsoft YaHei UI" w:eastAsia="Microsoft YaHei UI" w:hAnsi="Microsoft YaHei UI" w:cs="Microsoft YaHei UI"/>
          <w:color w:val="666666"/>
          <w:kern w:val="0"/>
          <w:sz w:val="24"/>
          <w:szCs w:val="24"/>
        </w:rPr>
        <w:t>。</w:t>
      </w:r>
    </w:p>
    <w:p w14:paraId="7EC7039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对于认罪</w:t>
      </w:r>
      <w:proofErr w:type="gramStart"/>
      <w:r w:rsidRPr="00BA0623">
        <w:rPr>
          <w:rFonts w:ascii="Microsoft YaHei UI" w:eastAsia="Microsoft YaHei UI" w:hAnsi="Microsoft YaHei UI" w:cs="Microsoft YaHei UI" w:hint="eastAsia"/>
          <w:color w:val="666666"/>
          <w:kern w:val="0"/>
          <w:sz w:val="24"/>
          <w:szCs w:val="24"/>
        </w:rPr>
        <w:t>认罚案</w:t>
      </w:r>
      <w:proofErr w:type="gramEnd"/>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件，人民法院依法</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判决时，一般应当采纳人民检察院指控的罪名和量刑建议，但有下列情形的除外</w:t>
      </w:r>
      <w:r w:rsidRPr="00BA0623">
        <w:rPr>
          <w:rFonts w:ascii="Tahoma" w:eastAsia="Times New Roman" w:hAnsi="Tahoma" w:cs="Tahoma"/>
          <w:color w:val="666666"/>
          <w:kern w:val="0"/>
          <w:sz w:val="24"/>
          <w:szCs w:val="24"/>
        </w:rPr>
        <w:t>:</w:t>
      </w:r>
    </w:p>
    <w:p w14:paraId="33E2314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被告人的行为不构成犯罪或者不应当追究其刑事责任的</w:t>
      </w:r>
      <w:r w:rsidRPr="00BA0623">
        <w:rPr>
          <w:rFonts w:ascii="Tahoma" w:eastAsia="Times New Roman" w:hAnsi="Tahoma" w:cs="Tahoma"/>
          <w:color w:val="666666"/>
          <w:kern w:val="0"/>
          <w:sz w:val="24"/>
          <w:szCs w:val="24"/>
        </w:rPr>
        <w:t>;</w:t>
      </w:r>
    </w:p>
    <w:p w14:paraId="0789D7F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被告人违背意愿认罪认罚的</w:t>
      </w:r>
      <w:r w:rsidRPr="00BA0623">
        <w:rPr>
          <w:rFonts w:ascii="Tahoma" w:eastAsia="Times New Roman" w:hAnsi="Tahoma" w:cs="Tahoma"/>
          <w:color w:val="666666"/>
          <w:kern w:val="0"/>
          <w:sz w:val="24"/>
          <w:szCs w:val="24"/>
        </w:rPr>
        <w:t>;</w:t>
      </w:r>
    </w:p>
    <w:p w14:paraId="4E2E469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被告人否认指控的犯罪事实</w:t>
      </w:r>
      <w:r w:rsidRPr="00BA0623">
        <w:rPr>
          <w:rFonts w:ascii="Microsoft YaHei UI" w:eastAsia="Microsoft YaHei UI" w:hAnsi="Microsoft YaHei UI" w:cs="Microsoft YaHei UI"/>
          <w:color w:val="666666"/>
          <w:kern w:val="0"/>
          <w:sz w:val="24"/>
          <w:szCs w:val="24"/>
        </w:rPr>
        <w:t>的</w:t>
      </w:r>
    </w:p>
    <w:p w14:paraId="6057DDD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起诉指控的罪名与审理认定的罪名不一致的</w:t>
      </w:r>
      <w:r w:rsidRPr="00BA0623">
        <w:rPr>
          <w:rFonts w:ascii="Tahoma" w:eastAsia="Times New Roman" w:hAnsi="Tahoma" w:cs="Tahoma"/>
          <w:color w:val="666666"/>
          <w:kern w:val="0"/>
          <w:sz w:val="24"/>
          <w:szCs w:val="24"/>
        </w:rPr>
        <w:t>;</w:t>
      </w:r>
    </w:p>
    <w:p w14:paraId="25E71F2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其他可能影响公正审判的情形</w:t>
      </w:r>
      <w:r w:rsidRPr="00BA0623">
        <w:rPr>
          <w:rFonts w:ascii="Microsoft YaHei UI" w:eastAsia="Microsoft YaHei UI" w:hAnsi="Microsoft YaHei UI" w:cs="Microsoft YaHei UI"/>
          <w:color w:val="666666"/>
          <w:kern w:val="0"/>
          <w:sz w:val="24"/>
          <w:szCs w:val="24"/>
        </w:rPr>
        <w:t>。</w:t>
      </w:r>
    </w:p>
    <w:p w14:paraId="2EA414E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人民法院经审理认为量刑建议明显不当，或者被告人、辩护人对量刑建议提出异议的，人民检察院可以调整量刑建议人民检察院不调整量刑建议或者调整量刑建议后仍然明显不当的，人民法院应当依法</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w:t>
      </w:r>
      <w:r w:rsidRPr="00BA0623">
        <w:rPr>
          <w:rFonts w:ascii="Microsoft YaHei UI" w:eastAsia="Microsoft YaHei UI" w:hAnsi="Microsoft YaHei UI" w:cs="Microsoft YaHei UI"/>
          <w:color w:val="666666"/>
          <w:kern w:val="0"/>
          <w:sz w:val="24"/>
          <w:szCs w:val="24"/>
        </w:rPr>
        <w:t>。</w:t>
      </w:r>
    </w:p>
    <w:p w14:paraId="67C1EE8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宣告判决，一律公开进行</w:t>
      </w:r>
      <w:r w:rsidRPr="00BA0623">
        <w:rPr>
          <w:rFonts w:ascii="Microsoft YaHei UI" w:eastAsia="Microsoft YaHei UI" w:hAnsi="Microsoft YaHei UI" w:cs="Microsoft YaHei UI"/>
          <w:color w:val="666666"/>
          <w:kern w:val="0"/>
          <w:sz w:val="24"/>
          <w:szCs w:val="24"/>
        </w:rPr>
        <w:t>。</w:t>
      </w:r>
    </w:p>
    <w:p w14:paraId="15E8956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当庭宣告判决的，应当在五日以内将判决书送达当事人和提起公诉的人民检察院</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定期宣告判决的，应当在宣告后立即将判决书送达当事人和提起公诉的人民检察院。判决书应当同时送达辩护人、诉讼代理人</w:t>
      </w:r>
      <w:r w:rsidRPr="00BA0623">
        <w:rPr>
          <w:rFonts w:ascii="Microsoft YaHei UI" w:eastAsia="Microsoft YaHei UI" w:hAnsi="Microsoft YaHei UI" w:cs="Microsoft YaHei UI"/>
          <w:color w:val="666666"/>
          <w:kern w:val="0"/>
          <w:sz w:val="24"/>
          <w:szCs w:val="24"/>
        </w:rPr>
        <w:t>。</w:t>
      </w:r>
    </w:p>
    <w:p w14:paraId="16B73FA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判决书应当由审判人员和书记员署名，并且写明上诉的期限和上诉的法院</w:t>
      </w:r>
      <w:r w:rsidRPr="00BA0623">
        <w:rPr>
          <w:rFonts w:ascii="Microsoft YaHei UI" w:eastAsia="Microsoft YaHei UI" w:hAnsi="Microsoft YaHei UI" w:cs="Microsoft YaHei UI"/>
          <w:color w:val="666666"/>
          <w:kern w:val="0"/>
          <w:sz w:val="24"/>
          <w:szCs w:val="24"/>
        </w:rPr>
        <w:t>。</w:t>
      </w:r>
    </w:p>
    <w:p w14:paraId="0F125B0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在法庭审判过程中，遇有下列情形之一，影响审判进行的，可以延期审理</w:t>
      </w:r>
      <w:r w:rsidRPr="00BA0623">
        <w:rPr>
          <w:rFonts w:ascii="Microsoft YaHei UI" w:eastAsia="Microsoft YaHei UI" w:hAnsi="Microsoft YaHei UI" w:cs="Microsoft YaHei UI"/>
          <w:color w:val="666666"/>
          <w:kern w:val="0"/>
          <w:sz w:val="24"/>
          <w:szCs w:val="24"/>
        </w:rPr>
        <w:t>：</w:t>
      </w:r>
    </w:p>
    <w:p w14:paraId="4E3A5E6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需要通知新的证人到庭，调取新的物证，重新鉴定或者勘验的</w:t>
      </w:r>
      <w:r w:rsidRPr="00BA0623">
        <w:rPr>
          <w:rFonts w:ascii="Tahoma" w:eastAsia="Times New Roman" w:hAnsi="Tahoma" w:cs="Tahoma"/>
          <w:color w:val="666666"/>
          <w:kern w:val="0"/>
          <w:sz w:val="24"/>
          <w:szCs w:val="24"/>
        </w:rPr>
        <w:t>;</w:t>
      </w:r>
    </w:p>
    <w:p w14:paraId="304466D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检察人员发现提起公诉的案件需要补充侦查，提出建议的</w:t>
      </w:r>
      <w:r w:rsidRPr="00BA0623">
        <w:rPr>
          <w:rFonts w:ascii="Tahoma" w:eastAsia="Times New Roman" w:hAnsi="Tahoma" w:cs="Tahoma"/>
          <w:color w:val="666666"/>
          <w:kern w:val="0"/>
          <w:sz w:val="24"/>
          <w:szCs w:val="24"/>
        </w:rPr>
        <w:t>;</w:t>
      </w:r>
    </w:p>
    <w:p w14:paraId="4B2B172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由于申请回避而不能进行审判的</w:t>
      </w:r>
      <w:r w:rsidRPr="00BA0623">
        <w:rPr>
          <w:rFonts w:ascii="Microsoft YaHei UI" w:eastAsia="Microsoft YaHei UI" w:hAnsi="Microsoft YaHei UI" w:cs="Microsoft YaHei UI"/>
          <w:color w:val="666666"/>
          <w:kern w:val="0"/>
          <w:sz w:val="24"/>
          <w:szCs w:val="24"/>
        </w:rPr>
        <w:t>。</w:t>
      </w:r>
    </w:p>
    <w:p w14:paraId="4F234DF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依照本法第二百零四条第二项的规定延期审理的案件，人民检察院应当在一个月以内补充侦查完毕</w:t>
      </w:r>
      <w:r w:rsidRPr="00BA0623">
        <w:rPr>
          <w:rFonts w:ascii="Microsoft YaHei UI" w:eastAsia="Microsoft YaHei UI" w:hAnsi="Microsoft YaHei UI" w:cs="Microsoft YaHei UI"/>
          <w:color w:val="666666"/>
          <w:kern w:val="0"/>
          <w:sz w:val="24"/>
          <w:szCs w:val="24"/>
        </w:rPr>
        <w:t>。</w:t>
      </w:r>
    </w:p>
    <w:p w14:paraId="1871E12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在审判过程中，有下列情形之一，致使案件在较长时间内无法继续审理的，可以中止审理</w:t>
      </w:r>
      <w:r w:rsidRPr="00BA0623">
        <w:rPr>
          <w:rFonts w:ascii="Microsoft YaHei UI" w:eastAsia="Microsoft YaHei UI" w:hAnsi="Microsoft YaHei UI" w:cs="Microsoft YaHei UI"/>
          <w:color w:val="666666"/>
          <w:kern w:val="0"/>
          <w:sz w:val="24"/>
          <w:szCs w:val="24"/>
        </w:rPr>
        <w:t>：</w:t>
      </w:r>
    </w:p>
    <w:p w14:paraId="63D878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被告人患有严重疾病，无法出庭的</w:t>
      </w:r>
      <w:r w:rsidRPr="00BA0623">
        <w:rPr>
          <w:rFonts w:ascii="Tahoma" w:eastAsia="Times New Roman" w:hAnsi="Tahoma" w:cs="Tahoma"/>
          <w:color w:val="666666"/>
          <w:kern w:val="0"/>
          <w:sz w:val="24"/>
          <w:szCs w:val="24"/>
        </w:rPr>
        <w:t>;</w:t>
      </w:r>
    </w:p>
    <w:p w14:paraId="028A279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被告人脱逃的</w:t>
      </w:r>
      <w:r w:rsidRPr="00BA0623">
        <w:rPr>
          <w:rFonts w:ascii="Tahoma" w:eastAsia="Times New Roman" w:hAnsi="Tahoma" w:cs="Tahoma"/>
          <w:color w:val="666666"/>
          <w:kern w:val="0"/>
          <w:sz w:val="24"/>
          <w:szCs w:val="24"/>
        </w:rPr>
        <w:t>;</w:t>
      </w:r>
    </w:p>
    <w:p w14:paraId="091D746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自诉人患有严重疾病，无法出庭，未委托诉讼代理人出庭的</w:t>
      </w:r>
      <w:r w:rsidRPr="00BA0623">
        <w:rPr>
          <w:rFonts w:ascii="Tahoma" w:eastAsia="Times New Roman" w:hAnsi="Tahoma" w:cs="Tahoma"/>
          <w:color w:val="666666"/>
          <w:kern w:val="0"/>
          <w:sz w:val="24"/>
          <w:szCs w:val="24"/>
        </w:rPr>
        <w:t>;</w:t>
      </w:r>
    </w:p>
    <w:p w14:paraId="4A07046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由于不能抗拒的原因</w:t>
      </w:r>
      <w:r w:rsidRPr="00BA0623">
        <w:rPr>
          <w:rFonts w:ascii="Microsoft YaHei UI" w:eastAsia="Microsoft YaHei UI" w:hAnsi="Microsoft YaHei UI" w:cs="Microsoft YaHei UI"/>
          <w:color w:val="666666"/>
          <w:kern w:val="0"/>
          <w:sz w:val="24"/>
          <w:szCs w:val="24"/>
        </w:rPr>
        <w:t>。</w:t>
      </w:r>
    </w:p>
    <w:p w14:paraId="0A41FA9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中止审理的原因消失后，应当恢复审理。中止审理的期间不计入审理期限</w:t>
      </w:r>
      <w:r w:rsidRPr="00BA0623">
        <w:rPr>
          <w:rFonts w:ascii="Microsoft YaHei UI" w:eastAsia="Microsoft YaHei UI" w:hAnsi="Microsoft YaHei UI" w:cs="Microsoft YaHei UI"/>
          <w:color w:val="666666"/>
          <w:kern w:val="0"/>
          <w:sz w:val="24"/>
          <w:szCs w:val="24"/>
        </w:rPr>
        <w:t>。</w:t>
      </w:r>
    </w:p>
    <w:p w14:paraId="20367EF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法庭审判的全部活动，应当由书记员写成笔录，经审判长审阅后，由审判长和书记员签名</w:t>
      </w:r>
      <w:r w:rsidRPr="00BA0623">
        <w:rPr>
          <w:rFonts w:ascii="Microsoft YaHei UI" w:eastAsia="Microsoft YaHei UI" w:hAnsi="Microsoft YaHei UI" w:cs="Microsoft YaHei UI"/>
          <w:color w:val="666666"/>
          <w:kern w:val="0"/>
          <w:sz w:val="24"/>
          <w:szCs w:val="24"/>
        </w:rPr>
        <w:t>。</w:t>
      </w:r>
    </w:p>
    <w:p w14:paraId="65B0BD7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法庭笔录中的证人证言部分，应当当庭宣读或者交给证人阅读。证人在承认没有错误后，应当签名或者盖章</w:t>
      </w:r>
      <w:r w:rsidRPr="00BA0623">
        <w:rPr>
          <w:rFonts w:ascii="Microsoft YaHei UI" w:eastAsia="Microsoft YaHei UI" w:hAnsi="Microsoft YaHei UI" w:cs="Microsoft YaHei UI"/>
          <w:color w:val="666666"/>
          <w:kern w:val="0"/>
          <w:sz w:val="24"/>
          <w:szCs w:val="24"/>
        </w:rPr>
        <w:t>。</w:t>
      </w:r>
    </w:p>
    <w:p w14:paraId="486156D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法庭笔录应当交给当事人阅读或者向他宣读。当事人认为记载有遗漏或者差错的，可以请求补充或者改正。当事人承认没有错误后，应当签名或者盖章</w:t>
      </w:r>
      <w:r w:rsidRPr="00BA0623">
        <w:rPr>
          <w:rFonts w:ascii="Microsoft YaHei UI" w:eastAsia="Microsoft YaHei UI" w:hAnsi="Microsoft YaHei UI" w:cs="Microsoft YaHei UI"/>
          <w:color w:val="666666"/>
          <w:kern w:val="0"/>
          <w:sz w:val="24"/>
          <w:szCs w:val="24"/>
        </w:rPr>
        <w:t>。</w:t>
      </w:r>
    </w:p>
    <w:p w14:paraId="594E7E4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审理公诉案件，应当在受理后二个月以内宣判，至迟不得超过三个月。对于可能判处死刑的案件或者附带民事诉讼的案件，以及有本法第一百五十八条规定情形之一的，经上一级人民法院批准，可以延长三个月</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因特殊情况还需要延长的，报请最高人民法院批准</w:t>
      </w:r>
      <w:r w:rsidRPr="00BA0623">
        <w:rPr>
          <w:rFonts w:ascii="Microsoft YaHei UI" w:eastAsia="Microsoft YaHei UI" w:hAnsi="Microsoft YaHei UI" w:cs="Microsoft YaHei UI"/>
          <w:color w:val="666666"/>
          <w:kern w:val="0"/>
          <w:sz w:val="24"/>
          <w:szCs w:val="24"/>
        </w:rPr>
        <w:t>。</w:t>
      </w:r>
    </w:p>
    <w:p w14:paraId="334F5EC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人民法院改变管辖的案件，从改变后的人民法院收到案件之日起计算审理期限</w:t>
      </w:r>
      <w:r w:rsidRPr="00BA0623">
        <w:rPr>
          <w:rFonts w:ascii="Microsoft YaHei UI" w:eastAsia="Microsoft YaHei UI" w:hAnsi="Microsoft YaHei UI" w:cs="Microsoft YaHei UI"/>
          <w:color w:val="666666"/>
          <w:kern w:val="0"/>
          <w:sz w:val="24"/>
          <w:szCs w:val="24"/>
        </w:rPr>
        <w:t>。</w:t>
      </w:r>
    </w:p>
    <w:p w14:paraId="06F300B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人民检察院补充侦查的案件，补充侦查完毕移送人民法院后，人民法院重新计算审理期限</w:t>
      </w:r>
      <w:r w:rsidRPr="00BA0623">
        <w:rPr>
          <w:rFonts w:ascii="Microsoft YaHei UI" w:eastAsia="Microsoft YaHei UI" w:hAnsi="Microsoft YaHei UI" w:cs="Microsoft YaHei UI"/>
          <w:color w:val="666666"/>
          <w:kern w:val="0"/>
          <w:sz w:val="24"/>
          <w:szCs w:val="24"/>
        </w:rPr>
        <w:t>。</w:t>
      </w:r>
    </w:p>
    <w:p w14:paraId="336EFD7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第二百零九条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人民检察院发现人民法院审理案件违反法律规定的诉讼程序，有权向人民法院提出纠正意见</w:t>
      </w:r>
      <w:r w:rsidRPr="00BA0623">
        <w:rPr>
          <w:rFonts w:ascii="Microsoft YaHei UI" w:eastAsia="Microsoft YaHei UI" w:hAnsi="Microsoft YaHei UI" w:cs="Microsoft YaHei UI"/>
          <w:color w:val="666666"/>
          <w:kern w:val="0"/>
          <w:sz w:val="24"/>
          <w:szCs w:val="24"/>
        </w:rPr>
        <w:t>。</w:t>
      </w:r>
    </w:p>
    <w:p w14:paraId="43FF872A"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30" w:name="第二节_自诉案件"/>
      <w:bookmarkEnd w:id="30"/>
      <w:r w:rsidRPr="00BA0623">
        <w:rPr>
          <w:rFonts w:ascii="Microsoft YaHei UI" w:eastAsia="Microsoft YaHei UI" w:hAnsi="Microsoft YaHei UI" w:cs="Microsoft YaHei UI" w:hint="eastAsia"/>
          <w:color w:val="222222"/>
          <w:kern w:val="0"/>
          <w:sz w:val="27"/>
          <w:szCs w:val="27"/>
        </w:rPr>
        <w:t>第二节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自诉案</w:t>
      </w:r>
      <w:r w:rsidRPr="00BA0623">
        <w:rPr>
          <w:rFonts w:ascii="Microsoft YaHei UI" w:eastAsia="Microsoft YaHei UI" w:hAnsi="Microsoft YaHei UI" w:cs="Microsoft YaHei UI"/>
          <w:color w:val="222222"/>
          <w:kern w:val="0"/>
          <w:sz w:val="27"/>
          <w:szCs w:val="27"/>
        </w:rPr>
        <w:t>件</w:t>
      </w:r>
    </w:p>
    <w:p w14:paraId="3CF13F8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自诉案件包括下列案件</w:t>
      </w:r>
      <w:r w:rsidRPr="00BA0623">
        <w:rPr>
          <w:rFonts w:ascii="Microsoft YaHei UI" w:eastAsia="Microsoft YaHei UI" w:hAnsi="Microsoft YaHei UI" w:cs="Microsoft YaHei UI"/>
          <w:color w:val="666666"/>
          <w:kern w:val="0"/>
          <w:sz w:val="24"/>
          <w:szCs w:val="24"/>
        </w:rPr>
        <w:t>：</w:t>
      </w:r>
    </w:p>
    <w:p w14:paraId="0E1F261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告诉才处理的案件</w:t>
      </w:r>
      <w:r w:rsidRPr="00BA0623">
        <w:rPr>
          <w:rFonts w:ascii="Tahoma" w:eastAsia="Times New Roman" w:hAnsi="Tahoma" w:cs="Tahoma"/>
          <w:color w:val="666666"/>
          <w:kern w:val="0"/>
          <w:sz w:val="24"/>
          <w:szCs w:val="24"/>
        </w:rPr>
        <w:t>;</w:t>
      </w:r>
    </w:p>
    <w:p w14:paraId="5C05FAF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被害人有证据证明的轻微刑事案件</w:t>
      </w:r>
      <w:r w:rsidRPr="00BA0623">
        <w:rPr>
          <w:rFonts w:ascii="Tahoma" w:eastAsia="Times New Roman" w:hAnsi="Tahoma" w:cs="Tahoma"/>
          <w:color w:val="666666"/>
          <w:kern w:val="0"/>
          <w:sz w:val="24"/>
          <w:szCs w:val="24"/>
        </w:rPr>
        <w:t>;</w:t>
      </w:r>
    </w:p>
    <w:p w14:paraId="6C7A3DD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被害人有证据证明对被告人侵犯自己人身、财产权利的行为应当依法追究刑事责任，而公安机关或者人民检察院不予追究被告人刑事责任的案件</w:t>
      </w:r>
      <w:r w:rsidRPr="00BA0623">
        <w:rPr>
          <w:rFonts w:ascii="Microsoft YaHei UI" w:eastAsia="Microsoft YaHei UI" w:hAnsi="Microsoft YaHei UI" w:cs="Microsoft YaHei UI"/>
          <w:color w:val="666666"/>
          <w:kern w:val="0"/>
          <w:sz w:val="24"/>
          <w:szCs w:val="24"/>
        </w:rPr>
        <w:t>。</w:t>
      </w:r>
    </w:p>
    <w:p w14:paraId="28A3F01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人民法院对于自诉案件进行审查后，按照下列情形分别处理</w:t>
      </w:r>
      <w:r w:rsidRPr="00BA0623">
        <w:rPr>
          <w:rFonts w:ascii="Microsoft YaHei UI" w:eastAsia="Microsoft YaHei UI" w:hAnsi="Microsoft YaHei UI" w:cs="Microsoft YaHei UI"/>
          <w:color w:val="666666"/>
          <w:kern w:val="0"/>
          <w:sz w:val="24"/>
          <w:szCs w:val="24"/>
        </w:rPr>
        <w:t>：</w:t>
      </w:r>
    </w:p>
    <w:p w14:paraId="343FAEF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犯罪事实清楚，有足够证据的案件，应当开庭审判</w:t>
      </w:r>
      <w:r w:rsidRPr="00BA0623">
        <w:rPr>
          <w:rFonts w:ascii="Tahoma" w:eastAsia="Times New Roman" w:hAnsi="Tahoma" w:cs="Tahoma"/>
          <w:color w:val="666666"/>
          <w:kern w:val="0"/>
          <w:sz w:val="24"/>
          <w:szCs w:val="24"/>
        </w:rPr>
        <w:t>;</w:t>
      </w:r>
    </w:p>
    <w:p w14:paraId="0A278A6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缺乏罪证的自诉案件，如果自诉人提不出补充证据，应当说服自诉人撤回自诉，或者裁定驳回</w:t>
      </w:r>
      <w:r w:rsidRPr="00BA0623">
        <w:rPr>
          <w:rFonts w:ascii="Microsoft YaHei UI" w:eastAsia="Microsoft YaHei UI" w:hAnsi="Microsoft YaHei UI" w:cs="Microsoft YaHei UI"/>
          <w:color w:val="666666"/>
          <w:kern w:val="0"/>
          <w:sz w:val="24"/>
          <w:szCs w:val="24"/>
        </w:rPr>
        <w:t>。</w:t>
      </w:r>
    </w:p>
    <w:p w14:paraId="29F4668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自诉人经两次依法传唤，无正当理由拒不到庭的，或者未经法庭许可中途退庭的，按撤诉处理</w:t>
      </w:r>
      <w:r w:rsidRPr="00BA0623">
        <w:rPr>
          <w:rFonts w:ascii="Microsoft YaHei UI" w:eastAsia="Microsoft YaHei UI" w:hAnsi="Microsoft YaHei UI" w:cs="Microsoft YaHei UI"/>
          <w:color w:val="666666"/>
          <w:kern w:val="0"/>
          <w:sz w:val="24"/>
          <w:szCs w:val="24"/>
        </w:rPr>
        <w:t>。</w:t>
      </w:r>
    </w:p>
    <w:p w14:paraId="200D56B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法庭审理过程中，审判人员对证据有疑问，需要调查核实的，适用本法第一百九十六条的规定</w:t>
      </w:r>
      <w:r w:rsidRPr="00BA0623">
        <w:rPr>
          <w:rFonts w:ascii="Microsoft YaHei UI" w:eastAsia="Microsoft YaHei UI" w:hAnsi="Microsoft YaHei UI" w:cs="Microsoft YaHei UI"/>
          <w:color w:val="666666"/>
          <w:kern w:val="0"/>
          <w:sz w:val="24"/>
          <w:szCs w:val="24"/>
        </w:rPr>
        <w:t>。</w:t>
      </w:r>
    </w:p>
    <w:p w14:paraId="3AC40A3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人民法院对自诉案件，可以进行调解</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自诉人在宣告判决前，可以同被告人自行和解或者撤回自诉。本法第二百一十条第三项规定的案件不适用调解</w:t>
      </w:r>
      <w:r w:rsidRPr="00BA0623">
        <w:rPr>
          <w:rFonts w:ascii="Microsoft YaHei UI" w:eastAsia="Microsoft YaHei UI" w:hAnsi="Microsoft YaHei UI" w:cs="Microsoft YaHei UI"/>
          <w:color w:val="666666"/>
          <w:kern w:val="0"/>
          <w:sz w:val="24"/>
          <w:szCs w:val="24"/>
        </w:rPr>
        <w:t>。</w:t>
      </w:r>
    </w:p>
    <w:p w14:paraId="0DC7A24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人民法院审理自诉案件的期限，被告人被羁押的，适用本法第二百零八条第一款、第二款的规定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未被羁押的，应当在受理后六个月以内宣判</w:t>
      </w:r>
      <w:r w:rsidRPr="00BA0623">
        <w:rPr>
          <w:rFonts w:ascii="Microsoft YaHei UI" w:eastAsia="Microsoft YaHei UI" w:hAnsi="Microsoft YaHei UI" w:cs="Microsoft YaHei UI"/>
          <w:color w:val="666666"/>
          <w:kern w:val="0"/>
          <w:sz w:val="24"/>
          <w:szCs w:val="24"/>
        </w:rPr>
        <w:t>。</w:t>
      </w:r>
    </w:p>
    <w:p w14:paraId="3EA8C17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第二百一十三条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自诉案件的被告人在诉讼过程中，可以对自诉人提起反诉。反诉适用自诉的规定</w:t>
      </w:r>
      <w:r w:rsidRPr="00BA0623">
        <w:rPr>
          <w:rFonts w:ascii="Microsoft YaHei UI" w:eastAsia="Microsoft YaHei UI" w:hAnsi="Microsoft YaHei UI" w:cs="Microsoft YaHei UI"/>
          <w:color w:val="666666"/>
          <w:kern w:val="0"/>
          <w:sz w:val="24"/>
          <w:szCs w:val="24"/>
        </w:rPr>
        <w:t>。</w:t>
      </w:r>
    </w:p>
    <w:p w14:paraId="6B1336B1"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31" w:name="第三节_简易程序"/>
      <w:bookmarkEnd w:id="31"/>
      <w:r w:rsidRPr="00BA0623">
        <w:rPr>
          <w:rFonts w:ascii="Microsoft YaHei UI" w:eastAsia="Microsoft YaHei UI" w:hAnsi="Microsoft YaHei UI" w:cs="Microsoft YaHei UI" w:hint="eastAsia"/>
          <w:color w:val="222222"/>
          <w:kern w:val="0"/>
          <w:sz w:val="27"/>
          <w:szCs w:val="27"/>
        </w:rPr>
        <w:t>第三节</w:t>
      </w:r>
      <w:r w:rsidRPr="00BA0623">
        <w:rPr>
          <w:rFonts w:ascii="Tahoma" w:eastAsia="Times New Roman" w:hAnsi="Tahoma" w:cs="Tahoma"/>
          <w:color w:val="222222"/>
          <w:kern w:val="0"/>
          <w:sz w:val="27"/>
          <w:szCs w:val="27"/>
        </w:rPr>
        <w:t xml:space="preserve"> </w:t>
      </w:r>
      <w:r w:rsidRPr="00BA0623">
        <w:rPr>
          <w:rFonts w:ascii="Microsoft YaHei UI" w:eastAsia="Microsoft YaHei UI" w:hAnsi="Microsoft YaHei UI" w:cs="Microsoft YaHei UI" w:hint="eastAsia"/>
          <w:color w:val="222222"/>
          <w:kern w:val="0"/>
          <w:sz w:val="27"/>
          <w:szCs w:val="27"/>
        </w:rPr>
        <w:t>简易程</w:t>
      </w:r>
      <w:r w:rsidRPr="00BA0623">
        <w:rPr>
          <w:rFonts w:ascii="Microsoft YaHei UI" w:eastAsia="Microsoft YaHei UI" w:hAnsi="Microsoft YaHei UI" w:cs="Microsoft YaHei UI"/>
          <w:color w:val="222222"/>
          <w:kern w:val="0"/>
          <w:sz w:val="27"/>
          <w:szCs w:val="27"/>
        </w:rPr>
        <w:t>序</w:t>
      </w:r>
    </w:p>
    <w:p w14:paraId="5B26082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基层人民法院管辖的案件，符合下列条件的，可以适用简易程序审判</w:t>
      </w:r>
      <w:r w:rsidRPr="00BA0623">
        <w:rPr>
          <w:rFonts w:ascii="Microsoft YaHei UI" w:eastAsia="Microsoft YaHei UI" w:hAnsi="Microsoft YaHei UI" w:cs="Microsoft YaHei UI"/>
          <w:color w:val="666666"/>
          <w:kern w:val="0"/>
          <w:sz w:val="24"/>
          <w:szCs w:val="24"/>
        </w:rPr>
        <w:t>：</w:t>
      </w:r>
    </w:p>
    <w:p w14:paraId="5D14AB7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案件事实清楚、证据充分的</w:t>
      </w:r>
      <w:r w:rsidRPr="00BA0623">
        <w:rPr>
          <w:rFonts w:ascii="Tahoma" w:eastAsia="Times New Roman" w:hAnsi="Tahoma" w:cs="Tahoma"/>
          <w:color w:val="666666"/>
          <w:kern w:val="0"/>
          <w:sz w:val="24"/>
          <w:szCs w:val="24"/>
        </w:rPr>
        <w:t>;</w:t>
      </w:r>
    </w:p>
    <w:p w14:paraId="7D03F85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被告人承认自己所犯罪行，对指控的犯罪事实没有异议的</w:t>
      </w:r>
      <w:r w:rsidRPr="00BA0623">
        <w:rPr>
          <w:rFonts w:ascii="Tahoma" w:eastAsia="Times New Roman" w:hAnsi="Tahoma" w:cs="Tahoma"/>
          <w:color w:val="666666"/>
          <w:kern w:val="0"/>
          <w:sz w:val="24"/>
          <w:szCs w:val="24"/>
        </w:rPr>
        <w:t>;</w:t>
      </w:r>
    </w:p>
    <w:p w14:paraId="1C5BB75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被告人对适用简易程序没有异议的</w:t>
      </w:r>
      <w:r w:rsidRPr="00BA0623">
        <w:rPr>
          <w:rFonts w:ascii="Microsoft YaHei UI" w:eastAsia="Microsoft YaHei UI" w:hAnsi="Microsoft YaHei UI" w:cs="Microsoft YaHei UI"/>
          <w:color w:val="666666"/>
          <w:kern w:val="0"/>
          <w:sz w:val="24"/>
          <w:szCs w:val="24"/>
        </w:rPr>
        <w:t>。</w:t>
      </w:r>
    </w:p>
    <w:p w14:paraId="059651D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人民检察院在提起公诉的时候，可以建议人民法院适用简易程序</w:t>
      </w:r>
      <w:r w:rsidRPr="00BA0623">
        <w:rPr>
          <w:rFonts w:ascii="Microsoft YaHei UI" w:eastAsia="Microsoft YaHei UI" w:hAnsi="Microsoft YaHei UI" w:cs="Microsoft YaHei UI"/>
          <w:color w:val="666666"/>
          <w:kern w:val="0"/>
          <w:sz w:val="24"/>
          <w:szCs w:val="24"/>
        </w:rPr>
        <w:t>。</w:t>
      </w:r>
    </w:p>
    <w:p w14:paraId="72CD690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有下列情形之一的，不适用简易程序</w:t>
      </w:r>
      <w:r w:rsidRPr="00BA0623">
        <w:rPr>
          <w:rFonts w:ascii="Microsoft YaHei UI" w:eastAsia="Microsoft YaHei UI" w:hAnsi="Microsoft YaHei UI" w:cs="Microsoft YaHei UI"/>
          <w:color w:val="666666"/>
          <w:kern w:val="0"/>
          <w:sz w:val="24"/>
          <w:szCs w:val="24"/>
        </w:rPr>
        <w:t>：</w:t>
      </w:r>
    </w:p>
    <w:p w14:paraId="4D435B4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被告人是盲、聋、哑人，或者是尚未完全丧失辨认或者控制自己行为能力的精神病人的</w:t>
      </w:r>
      <w:r w:rsidRPr="00BA0623">
        <w:rPr>
          <w:rFonts w:ascii="Tahoma" w:eastAsia="Times New Roman" w:hAnsi="Tahoma" w:cs="Tahoma"/>
          <w:color w:val="666666"/>
          <w:kern w:val="0"/>
          <w:sz w:val="24"/>
          <w:szCs w:val="24"/>
        </w:rPr>
        <w:t>;</w:t>
      </w:r>
    </w:p>
    <w:p w14:paraId="2C10B67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有重大社会影响的</w:t>
      </w:r>
      <w:r w:rsidRPr="00BA0623">
        <w:rPr>
          <w:rFonts w:ascii="Tahoma" w:eastAsia="Times New Roman" w:hAnsi="Tahoma" w:cs="Tahoma"/>
          <w:color w:val="666666"/>
          <w:kern w:val="0"/>
          <w:sz w:val="24"/>
          <w:szCs w:val="24"/>
        </w:rPr>
        <w:t>;</w:t>
      </w:r>
    </w:p>
    <w:p w14:paraId="1835A62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共同犯罪案件中部分被告人不认罪或者对适用简易程序有异议的</w:t>
      </w:r>
      <w:r w:rsidRPr="00BA0623">
        <w:rPr>
          <w:rFonts w:ascii="Tahoma" w:eastAsia="Times New Roman" w:hAnsi="Tahoma" w:cs="Tahoma"/>
          <w:color w:val="666666"/>
          <w:kern w:val="0"/>
          <w:sz w:val="24"/>
          <w:szCs w:val="24"/>
        </w:rPr>
        <w:t>;</w:t>
      </w:r>
    </w:p>
    <w:p w14:paraId="5D33668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其他不宜适用简易程序审理的</w:t>
      </w:r>
      <w:r w:rsidRPr="00BA0623">
        <w:rPr>
          <w:rFonts w:ascii="Microsoft YaHei UI" w:eastAsia="Microsoft YaHei UI" w:hAnsi="Microsoft YaHei UI" w:cs="Microsoft YaHei UI"/>
          <w:color w:val="666666"/>
          <w:kern w:val="0"/>
          <w:sz w:val="24"/>
          <w:szCs w:val="24"/>
        </w:rPr>
        <w:t>。</w:t>
      </w:r>
    </w:p>
    <w:p w14:paraId="17F2274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第二百一十六条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适用简易程序审理案件，对可能判处三年有期徒刑以下刑罚的，可以组成合议庭进行审判，也可以由审判员一人独任审判</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对可能判处的有期徒刑超过三年的，应当组成合议庭进行审判</w:t>
      </w:r>
      <w:r w:rsidRPr="00BA0623">
        <w:rPr>
          <w:rFonts w:ascii="Microsoft YaHei UI" w:eastAsia="Microsoft YaHei UI" w:hAnsi="Microsoft YaHei UI" w:cs="Microsoft YaHei UI"/>
          <w:color w:val="666666"/>
          <w:kern w:val="0"/>
          <w:sz w:val="24"/>
          <w:szCs w:val="24"/>
        </w:rPr>
        <w:t>。</w:t>
      </w:r>
    </w:p>
    <w:p w14:paraId="3FD8E85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适用简易程序审理公诉案件，人民检察院应当派员出席法庭</w:t>
      </w:r>
      <w:r w:rsidRPr="00BA0623">
        <w:rPr>
          <w:rFonts w:ascii="Microsoft YaHei UI" w:eastAsia="Microsoft YaHei UI" w:hAnsi="Microsoft YaHei UI" w:cs="Microsoft YaHei UI"/>
          <w:color w:val="666666"/>
          <w:kern w:val="0"/>
          <w:sz w:val="24"/>
          <w:szCs w:val="24"/>
        </w:rPr>
        <w:t>。</w:t>
      </w:r>
    </w:p>
    <w:p w14:paraId="7F572C5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适用简易程序审理案件，审判人员应当询问被告人对指控的犯罪事实的意见，告知被告人适用简易程序审理的法律规定，确认被告人是否同意适用简易程序审理</w:t>
      </w:r>
      <w:r w:rsidRPr="00BA0623">
        <w:rPr>
          <w:rFonts w:ascii="Microsoft YaHei UI" w:eastAsia="Microsoft YaHei UI" w:hAnsi="Microsoft YaHei UI" w:cs="Microsoft YaHei UI"/>
          <w:color w:val="666666"/>
          <w:kern w:val="0"/>
          <w:sz w:val="24"/>
          <w:szCs w:val="24"/>
        </w:rPr>
        <w:t>。</w:t>
      </w:r>
    </w:p>
    <w:p w14:paraId="4E4E2AA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适用简易程序审理案件，经审判人员许可，被告人及其辩护人可以同公诉人、自诉人及其诉讼代理人互相辩论</w:t>
      </w:r>
      <w:r w:rsidRPr="00BA0623">
        <w:rPr>
          <w:rFonts w:ascii="Microsoft YaHei UI" w:eastAsia="Microsoft YaHei UI" w:hAnsi="Microsoft YaHei UI" w:cs="Microsoft YaHei UI"/>
          <w:color w:val="666666"/>
          <w:kern w:val="0"/>
          <w:sz w:val="24"/>
          <w:szCs w:val="24"/>
        </w:rPr>
        <w:t>。</w:t>
      </w:r>
    </w:p>
    <w:p w14:paraId="27C62E8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第二百一十九条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适用简易程序审理案件，不受本章第一节关于送达期限、讯问被告人、询问证人、鉴定人、出示证据、法庭辩论程序规定的限制。但在判决宣告前应当听取被告人的最后陈述意见</w:t>
      </w:r>
      <w:r w:rsidRPr="00BA0623">
        <w:rPr>
          <w:rFonts w:ascii="Microsoft YaHei UI" w:eastAsia="Microsoft YaHei UI" w:hAnsi="Microsoft YaHei UI" w:cs="Microsoft YaHei UI"/>
          <w:color w:val="666666"/>
          <w:kern w:val="0"/>
          <w:sz w:val="24"/>
          <w:szCs w:val="24"/>
        </w:rPr>
        <w:t>。</w:t>
      </w:r>
    </w:p>
    <w:p w14:paraId="78F44BF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适用简易程序审理案件，人民法院应当在受理后二十日以内审结</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对可能判处的有期徒刑超过三年的，可以延长至一个半月</w:t>
      </w:r>
      <w:r w:rsidRPr="00BA0623">
        <w:rPr>
          <w:rFonts w:ascii="Microsoft YaHei UI" w:eastAsia="Microsoft YaHei UI" w:hAnsi="Microsoft YaHei UI" w:cs="Microsoft YaHei UI"/>
          <w:color w:val="666666"/>
          <w:kern w:val="0"/>
          <w:sz w:val="24"/>
          <w:szCs w:val="24"/>
        </w:rPr>
        <w:t>。</w:t>
      </w:r>
    </w:p>
    <w:p w14:paraId="4F13D2F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人民法院在审理过程中，发现不宜适用简易程序的，应当按照本章第一节或者第二节的规定重新审理</w:t>
      </w:r>
      <w:r w:rsidRPr="00BA0623">
        <w:rPr>
          <w:rFonts w:ascii="Microsoft YaHei UI" w:eastAsia="Microsoft YaHei UI" w:hAnsi="Microsoft YaHei UI" w:cs="Microsoft YaHei UI"/>
          <w:color w:val="666666"/>
          <w:kern w:val="0"/>
          <w:sz w:val="24"/>
          <w:szCs w:val="24"/>
        </w:rPr>
        <w:t>。</w:t>
      </w:r>
    </w:p>
    <w:p w14:paraId="46906402" w14:textId="77777777" w:rsidR="00BA0623" w:rsidRPr="00BA0623" w:rsidRDefault="00BA0623" w:rsidP="00BA0623">
      <w:pPr>
        <w:widowControl/>
        <w:shd w:val="clear" w:color="auto" w:fill="F8F8F8"/>
        <w:spacing w:after="225" w:line="360" w:lineRule="atLeast"/>
        <w:jc w:val="left"/>
        <w:outlineLvl w:val="3"/>
        <w:rPr>
          <w:rFonts w:ascii="Tahoma" w:eastAsia="Times New Roman" w:hAnsi="Tahoma" w:cs="Tahoma"/>
          <w:color w:val="222222"/>
          <w:kern w:val="0"/>
          <w:sz w:val="27"/>
          <w:szCs w:val="27"/>
        </w:rPr>
      </w:pPr>
      <w:bookmarkStart w:id="32" w:name="第四节_速裁程序"/>
      <w:bookmarkEnd w:id="32"/>
      <w:r w:rsidRPr="00BA0623">
        <w:rPr>
          <w:rFonts w:ascii="Microsoft YaHei UI" w:eastAsia="Microsoft YaHei UI" w:hAnsi="Microsoft YaHei UI" w:cs="Microsoft YaHei UI" w:hint="eastAsia"/>
          <w:color w:val="222222"/>
          <w:kern w:val="0"/>
          <w:sz w:val="27"/>
          <w:szCs w:val="27"/>
        </w:rPr>
        <w:t>第四节</w:t>
      </w:r>
      <w:r w:rsidRPr="00BA0623">
        <w:rPr>
          <w:rFonts w:ascii="Tahoma" w:eastAsia="Times New Roman" w:hAnsi="Tahoma" w:cs="Tahoma"/>
          <w:color w:val="222222"/>
          <w:kern w:val="0"/>
          <w:sz w:val="27"/>
          <w:szCs w:val="27"/>
        </w:rPr>
        <w:t xml:space="preserve"> </w:t>
      </w:r>
      <w:proofErr w:type="gramStart"/>
      <w:r w:rsidRPr="00BA0623">
        <w:rPr>
          <w:rFonts w:ascii="Microsoft YaHei UI" w:eastAsia="Microsoft YaHei UI" w:hAnsi="Microsoft YaHei UI" w:cs="Microsoft YaHei UI" w:hint="eastAsia"/>
          <w:color w:val="222222"/>
          <w:kern w:val="0"/>
          <w:sz w:val="27"/>
          <w:szCs w:val="27"/>
        </w:rPr>
        <w:t>速裁程</w:t>
      </w:r>
      <w:r w:rsidRPr="00BA0623">
        <w:rPr>
          <w:rFonts w:ascii="Microsoft YaHei UI" w:eastAsia="Microsoft YaHei UI" w:hAnsi="Microsoft YaHei UI" w:cs="Microsoft YaHei UI"/>
          <w:color w:val="222222"/>
          <w:kern w:val="0"/>
          <w:sz w:val="27"/>
          <w:szCs w:val="27"/>
        </w:rPr>
        <w:t>序</w:t>
      </w:r>
      <w:proofErr w:type="gramEnd"/>
    </w:p>
    <w:p w14:paraId="2C596F4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第二百二十二条基层人民法院管辖的可能判处三年有期徒刑以下刑罚的案件，案件事实清楚，证据确实、充分，被告人认罪认罚并同意</w:t>
      </w:r>
      <w:proofErr w:type="gramStart"/>
      <w:r w:rsidRPr="00BA0623">
        <w:rPr>
          <w:rFonts w:ascii="Microsoft YaHei UI" w:eastAsia="Microsoft YaHei UI" w:hAnsi="Microsoft YaHei UI" w:cs="Microsoft YaHei UI" w:hint="eastAsia"/>
          <w:color w:val="666666"/>
          <w:kern w:val="0"/>
          <w:sz w:val="24"/>
          <w:szCs w:val="24"/>
        </w:rPr>
        <w:t>适用速裁程序</w:t>
      </w:r>
      <w:proofErr w:type="gramEnd"/>
      <w:r w:rsidRPr="00BA0623">
        <w:rPr>
          <w:rFonts w:ascii="Microsoft YaHei UI" w:eastAsia="Microsoft YaHei UI" w:hAnsi="Microsoft YaHei UI" w:cs="Microsoft YaHei UI" w:hint="eastAsia"/>
          <w:color w:val="666666"/>
          <w:kern w:val="0"/>
          <w:sz w:val="24"/>
          <w:szCs w:val="24"/>
        </w:rPr>
        <w:t>的，可以</w:t>
      </w:r>
      <w:proofErr w:type="gramStart"/>
      <w:r w:rsidRPr="00BA0623">
        <w:rPr>
          <w:rFonts w:ascii="Microsoft YaHei UI" w:eastAsia="Microsoft YaHei UI" w:hAnsi="Microsoft YaHei UI" w:cs="Microsoft YaHei UI" w:hint="eastAsia"/>
          <w:color w:val="666666"/>
          <w:kern w:val="0"/>
          <w:sz w:val="24"/>
          <w:szCs w:val="24"/>
        </w:rPr>
        <w:t>适用速裁程序</w:t>
      </w:r>
      <w:proofErr w:type="gramEnd"/>
      <w:r w:rsidRPr="00BA0623">
        <w:rPr>
          <w:rFonts w:ascii="Microsoft YaHei UI" w:eastAsia="Microsoft YaHei UI" w:hAnsi="Microsoft YaHei UI" w:cs="Microsoft YaHei UI" w:hint="eastAsia"/>
          <w:color w:val="666666"/>
          <w:kern w:val="0"/>
          <w:sz w:val="24"/>
          <w:szCs w:val="24"/>
        </w:rPr>
        <w:t>，由审判员一人独任审判</w:t>
      </w:r>
      <w:r w:rsidRPr="00BA0623">
        <w:rPr>
          <w:rFonts w:ascii="Microsoft YaHei UI" w:eastAsia="Microsoft YaHei UI" w:hAnsi="Microsoft YaHei UI" w:cs="Microsoft YaHei UI"/>
          <w:color w:val="666666"/>
          <w:kern w:val="0"/>
          <w:sz w:val="24"/>
          <w:szCs w:val="24"/>
        </w:rPr>
        <w:t>。</w:t>
      </w:r>
    </w:p>
    <w:p w14:paraId="7E0DD1D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人民检察院在提起公诉的</w:t>
      </w:r>
      <w:proofErr w:type="gramStart"/>
      <w:r w:rsidRPr="00BA0623">
        <w:rPr>
          <w:rFonts w:ascii="Microsoft YaHei UI" w:eastAsia="Microsoft YaHei UI" w:hAnsi="Microsoft YaHei UI" w:cs="Microsoft YaHei UI" w:hint="eastAsia"/>
          <w:color w:val="666666"/>
          <w:kern w:val="0"/>
          <w:sz w:val="24"/>
          <w:szCs w:val="24"/>
        </w:rPr>
        <w:t>时侯</w:t>
      </w:r>
      <w:proofErr w:type="gramEnd"/>
      <w:r w:rsidRPr="00BA0623">
        <w:rPr>
          <w:rFonts w:ascii="Microsoft YaHei UI" w:eastAsia="Microsoft YaHei UI" w:hAnsi="Microsoft YaHei UI" w:cs="Microsoft YaHei UI" w:hint="eastAsia"/>
          <w:color w:val="666666"/>
          <w:kern w:val="0"/>
          <w:sz w:val="24"/>
          <w:szCs w:val="24"/>
        </w:rPr>
        <w:t>，可以建议人民法院</w:t>
      </w:r>
      <w:proofErr w:type="gramStart"/>
      <w:r w:rsidRPr="00BA0623">
        <w:rPr>
          <w:rFonts w:ascii="Microsoft YaHei UI" w:eastAsia="Microsoft YaHei UI" w:hAnsi="Microsoft YaHei UI" w:cs="Microsoft YaHei UI" w:hint="eastAsia"/>
          <w:color w:val="666666"/>
          <w:kern w:val="0"/>
          <w:sz w:val="24"/>
          <w:szCs w:val="24"/>
        </w:rPr>
        <w:t>适用速裁程序</w:t>
      </w:r>
      <w:proofErr w:type="gramEnd"/>
      <w:r w:rsidRPr="00BA0623">
        <w:rPr>
          <w:rFonts w:ascii="Microsoft YaHei UI" w:eastAsia="Microsoft YaHei UI" w:hAnsi="Microsoft YaHei UI" w:cs="Microsoft YaHei UI"/>
          <w:color w:val="666666"/>
          <w:kern w:val="0"/>
          <w:sz w:val="24"/>
          <w:szCs w:val="24"/>
        </w:rPr>
        <w:t>。</w:t>
      </w:r>
    </w:p>
    <w:p w14:paraId="7339603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第二百二十三条有下列情形之一的，</w:t>
      </w:r>
      <w:proofErr w:type="gramStart"/>
      <w:r w:rsidRPr="00BA0623">
        <w:rPr>
          <w:rFonts w:ascii="Microsoft YaHei UI" w:eastAsia="Microsoft YaHei UI" w:hAnsi="Microsoft YaHei UI" w:cs="Microsoft YaHei UI" w:hint="eastAsia"/>
          <w:color w:val="666666"/>
          <w:kern w:val="0"/>
          <w:sz w:val="24"/>
          <w:szCs w:val="24"/>
        </w:rPr>
        <w:t>不适用速裁程序</w:t>
      </w:r>
      <w:proofErr w:type="gramEnd"/>
      <w:r w:rsidRPr="00BA0623">
        <w:rPr>
          <w:rFonts w:ascii="Microsoft YaHei UI" w:eastAsia="Microsoft YaHei UI" w:hAnsi="Microsoft YaHei UI" w:cs="Microsoft YaHei UI"/>
          <w:color w:val="666666"/>
          <w:kern w:val="0"/>
          <w:sz w:val="24"/>
          <w:szCs w:val="24"/>
        </w:rPr>
        <w:t>：</w:t>
      </w:r>
    </w:p>
    <w:p w14:paraId="7B2D99F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被告人是盲、聋、哑人，或者是尚未完全丧失辨认或者控制自己行为能力的精神病人</w:t>
      </w:r>
      <w:r w:rsidRPr="00BA0623">
        <w:rPr>
          <w:rFonts w:ascii="Microsoft YaHei UI" w:eastAsia="Microsoft YaHei UI" w:hAnsi="Microsoft YaHei UI" w:cs="Microsoft YaHei UI"/>
          <w:color w:val="666666"/>
          <w:kern w:val="0"/>
          <w:sz w:val="24"/>
          <w:szCs w:val="24"/>
        </w:rPr>
        <w:t>的</w:t>
      </w:r>
    </w:p>
    <w:p w14:paraId="1F786D2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被告人是未成年人的</w:t>
      </w:r>
      <w:r w:rsidRPr="00BA0623">
        <w:rPr>
          <w:rFonts w:ascii="Tahoma" w:eastAsia="Times New Roman" w:hAnsi="Tahoma" w:cs="Tahoma"/>
          <w:color w:val="666666"/>
          <w:kern w:val="0"/>
          <w:sz w:val="24"/>
          <w:szCs w:val="24"/>
        </w:rPr>
        <w:t>;</w:t>
      </w:r>
    </w:p>
    <w:p w14:paraId="6A01261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案件有重大社会影响的</w:t>
      </w:r>
      <w:r w:rsidRPr="00BA0623">
        <w:rPr>
          <w:rFonts w:ascii="Tahoma" w:eastAsia="Times New Roman" w:hAnsi="Tahoma" w:cs="Tahoma"/>
          <w:color w:val="666666"/>
          <w:kern w:val="0"/>
          <w:sz w:val="24"/>
          <w:szCs w:val="24"/>
        </w:rPr>
        <w:t>;</w:t>
      </w:r>
    </w:p>
    <w:p w14:paraId="491F63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共同犯罪案件中部分被告人对指控的犯罪事实、罪名、量刑建议或者适用速裁程序有异议的</w:t>
      </w:r>
      <w:r w:rsidRPr="00BA0623">
        <w:rPr>
          <w:rFonts w:ascii="Tahoma" w:eastAsia="Times New Roman" w:hAnsi="Tahoma" w:cs="Tahoma"/>
          <w:color w:val="666666"/>
          <w:kern w:val="0"/>
          <w:sz w:val="24"/>
          <w:szCs w:val="24"/>
        </w:rPr>
        <w:t>;</w:t>
      </w:r>
    </w:p>
    <w:p w14:paraId="542F63B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被告人与被害人或者其法定代理人没有就附带民事诉讼赔偿等事项达成调解或者和解协议的</w:t>
      </w:r>
      <w:r w:rsidRPr="00BA0623">
        <w:rPr>
          <w:rFonts w:ascii="Tahoma" w:eastAsia="Times New Roman" w:hAnsi="Tahoma" w:cs="Tahoma"/>
          <w:color w:val="666666"/>
          <w:kern w:val="0"/>
          <w:sz w:val="24"/>
          <w:szCs w:val="24"/>
        </w:rPr>
        <w:t>;</w:t>
      </w:r>
    </w:p>
    <w:p w14:paraId="3912538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六</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其他不宜适用速裁程序审理的</w:t>
      </w:r>
      <w:r w:rsidRPr="00BA0623">
        <w:rPr>
          <w:rFonts w:ascii="Microsoft YaHei UI" w:eastAsia="Microsoft YaHei UI" w:hAnsi="Microsoft YaHei UI" w:cs="Microsoft YaHei UI"/>
          <w:color w:val="666666"/>
          <w:kern w:val="0"/>
          <w:sz w:val="24"/>
          <w:szCs w:val="24"/>
        </w:rPr>
        <w:t>。</w:t>
      </w:r>
    </w:p>
    <w:p w14:paraId="0F1B444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第二百二十四条</w:t>
      </w:r>
      <w:proofErr w:type="gramStart"/>
      <w:r w:rsidRPr="00BA0623">
        <w:rPr>
          <w:rFonts w:ascii="Microsoft YaHei UI" w:eastAsia="Microsoft YaHei UI" w:hAnsi="Microsoft YaHei UI" w:cs="Microsoft YaHei UI" w:hint="eastAsia"/>
          <w:color w:val="666666"/>
          <w:kern w:val="0"/>
          <w:sz w:val="24"/>
          <w:szCs w:val="24"/>
        </w:rPr>
        <w:t>适用速裁程序</w:t>
      </w:r>
      <w:proofErr w:type="gramEnd"/>
      <w:r w:rsidRPr="00BA0623">
        <w:rPr>
          <w:rFonts w:ascii="Microsoft YaHei UI" w:eastAsia="Microsoft YaHei UI" w:hAnsi="Microsoft YaHei UI" w:cs="Microsoft YaHei UI" w:hint="eastAsia"/>
          <w:color w:val="666666"/>
          <w:kern w:val="0"/>
          <w:sz w:val="24"/>
          <w:szCs w:val="24"/>
        </w:rPr>
        <w:t>审理案件，不受本章第节规定的送达期限的限制，一般不进行法庭调查、法庭辩论，但在判决宣告前应当听取辩护人的意见和被告人的最后陈述意见</w:t>
      </w:r>
      <w:r w:rsidRPr="00BA0623">
        <w:rPr>
          <w:rFonts w:ascii="Microsoft YaHei UI" w:eastAsia="Microsoft YaHei UI" w:hAnsi="Microsoft YaHei UI" w:cs="Microsoft YaHei UI"/>
          <w:color w:val="666666"/>
          <w:kern w:val="0"/>
          <w:sz w:val="24"/>
          <w:szCs w:val="24"/>
        </w:rPr>
        <w:t>。</w:t>
      </w:r>
    </w:p>
    <w:p w14:paraId="2417104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proofErr w:type="gramStart"/>
      <w:r w:rsidRPr="00BA0623">
        <w:rPr>
          <w:rFonts w:ascii="Microsoft YaHei UI" w:eastAsia="Microsoft YaHei UI" w:hAnsi="Microsoft YaHei UI" w:cs="Microsoft YaHei UI" w:hint="eastAsia"/>
          <w:color w:val="666666"/>
          <w:kern w:val="0"/>
          <w:sz w:val="24"/>
          <w:szCs w:val="24"/>
        </w:rPr>
        <w:lastRenderedPageBreak/>
        <w:t>适用速裁程序</w:t>
      </w:r>
      <w:proofErr w:type="gramEnd"/>
      <w:r w:rsidRPr="00BA0623">
        <w:rPr>
          <w:rFonts w:ascii="Microsoft YaHei UI" w:eastAsia="Microsoft YaHei UI" w:hAnsi="Microsoft YaHei UI" w:cs="Microsoft YaHei UI" w:hint="eastAsia"/>
          <w:color w:val="666666"/>
          <w:kern w:val="0"/>
          <w:sz w:val="24"/>
          <w:szCs w:val="24"/>
        </w:rPr>
        <w:t>审理案件，应当当庭宣判</w:t>
      </w:r>
      <w:r w:rsidRPr="00BA0623">
        <w:rPr>
          <w:rFonts w:ascii="Microsoft YaHei UI" w:eastAsia="Microsoft YaHei UI" w:hAnsi="Microsoft YaHei UI" w:cs="Microsoft YaHei UI"/>
          <w:color w:val="666666"/>
          <w:kern w:val="0"/>
          <w:sz w:val="24"/>
          <w:szCs w:val="24"/>
        </w:rPr>
        <w:t>。</w:t>
      </w:r>
    </w:p>
    <w:p w14:paraId="23D8BF1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第二百二十五条</w:t>
      </w:r>
      <w:proofErr w:type="gramStart"/>
      <w:r w:rsidRPr="00BA0623">
        <w:rPr>
          <w:rFonts w:ascii="Microsoft YaHei UI" w:eastAsia="Microsoft YaHei UI" w:hAnsi="Microsoft YaHei UI" w:cs="Microsoft YaHei UI" w:hint="eastAsia"/>
          <w:color w:val="666666"/>
          <w:kern w:val="0"/>
          <w:sz w:val="24"/>
          <w:szCs w:val="24"/>
        </w:rPr>
        <w:t>适用速裁程序</w:t>
      </w:r>
      <w:proofErr w:type="gramEnd"/>
      <w:r w:rsidRPr="00BA0623">
        <w:rPr>
          <w:rFonts w:ascii="Microsoft YaHei UI" w:eastAsia="Microsoft YaHei UI" w:hAnsi="Microsoft YaHei UI" w:cs="Microsoft YaHei UI" w:hint="eastAsia"/>
          <w:color w:val="666666"/>
          <w:kern w:val="0"/>
          <w:sz w:val="24"/>
          <w:szCs w:val="24"/>
        </w:rPr>
        <w:t>审理案件，人民法院应当在受理后十日以内审结</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对可能判处的有期徒刑超过一年的，可以延长至十五日</w:t>
      </w:r>
      <w:r w:rsidRPr="00BA0623">
        <w:rPr>
          <w:rFonts w:ascii="Microsoft YaHei UI" w:eastAsia="Microsoft YaHei UI" w:hAnsi="Microsoft YaHei UI" w:cs="Microsoft YaHei UI"/>
          <w:color w:val="666666"/>
          <w:kern w:val="0"/>
          <w:sz w:val="24"/>
          <w:szCs w:val="24"/>
        </w:rPr>
        <w:t>。</w:t>
      </w:r>
    </w:p>
    <w:p w14:paraId="4D270DB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第二百二十六条人民法院在审理过程中，发现有被告人的行为不构成犯罪或者不应当追究其刑事责任、被告人违背意愿认罪认罚、被告人否认指控的犯罪事实或者其他不宜</w:t>
      </w:r>
      <w:proofErr w:type="gramStart"/>
      <w:r w:rsidRPr="00BA0623">
        <w:rPr>
          <w:rFonts w:ascii="Microsoft YaHei UI" w:eastAsia="Microsoft YaHei UI" w:hAnsi="Microsoft YaHei UI" w:cs="Microsoft YaHei UI" w:hint="eastAsia"/>
          <w:color w:val="666666"/>
          <w:kern w:val="0"/>
          <w:sz w:val="24"/>
          <w:szCs w:val="24"/>
        </w:rPr>
        <w:t>适用速裁程序</w:t>
      </w:r>
      <w:proofErr w:type="gramEnd"/>
      <w:r w:rsidRPr="00BA0623">
        <w:rPr>
          <w:rFonts w:ascii="Microsoft YaHei UI" w:eastAsia="Microsoft YaHei UI" w:hAnsi="Microsoft YaHei UI" w:cs="Microsoft YaHei UI" w:hint="eastAsia"/>
          <w:color w:val="666666"/>
          <w:kern w:val="0"/>
          <w:sz w:val="24"/>
          <w:szCs w:val="24"/>
        </w:rPr>
        <w:t>审理的情形的，应当按照本章第一节或者第三节的规定重新审理</w:t>
      </w:r>
      <w:r w:rsidRPr="00BA0623">
        <w:rPr>
          <w:rFonts w:ascii="Microsoft YaHei UI" w:eastAsia="Microsoft YaHei UI" w:hAnsi="Microsoft YaHei UI" w:cs="Microsoft YaHei UI"/>
          <w:color w:val="666666"/>
          <w:kern w:val="0"/>
          <w:sz w:val="24"/>
          <w:szCs w:val="24"/>
        </w:rPr>
        <w:t>。</w:t>
      </w:r>
    </w:p>
    <w:p w14:paraId="6E465988"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33" w:name="第三章_第二审程序"/>
      <w:bookmarkEnd w:id="33"/>
      <w:r w:rsidRPr="00BA0623">
        <w:rPr>
          <w:rFonts w:ascii="Microsoft YaHei UI" w:eastAsia="Microsoft YaHei UI" w:hAnsi="Microsoft YaHei UI" w:cs="Microsoft YaHei UI" w:hint="eastAsia"/>
          <w:color w:val="222222"/>
          <w:kern w:val="0"/>
          <w:sz w:val="36"/>
          <w:szCs w:val="36"/>
        </w:rPr>
        <w:t>第三章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第二审程</w:t>
      </w:r>
      <w:r w:rsidRPr="00BA0623">
        <w:rPr>
          <w:rFonts w:ascii="Microsoft YaHei UI" w:eastAsia="Microsoft YaHei UI" w:hAnsi="Microsoft YaHei UI" w:cs="Microsoft YaHei UI"/>
          <w:color w:val="222222"/>
          <w:kern w:val="0"/>
          <w:sz w:val="36"/>
          <w:szCs w:val="36"/>
        </w:rPr>
        <w:t>序</w:t>
      </w:r>
    </w:p>
    <w:p w14:paraId="1BE5A2C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被告人、自诉人和他们的法定代理人，不服地方各级人民法院第一审的判决、裁定，有权用书状或者口头向上一级人民法院上诉。被告人的辩护人和近亲属，经被告人同意，可以提出上诉</w:t>
      </w:r>
      <w:r w:rsidRPr="00BA0623">
        <w:rPr>
          <w:rFonts w:ascii="Microsoft YaHei UI" w:eastAsia="Microsoft YaHei UI" w:hAnsi="Microsoft YaHei UI" w:cs="Microsoft YaHei UI"/>
          <w:color w:val="666666"/>
          <w:kern w:val="0"/>
          <w:sz w:val="24"/>
          <w:szCs w:val="24"/>
        </w:rPr>
        <w:t>。</w:t>
      </w:r>
    </w:p>
    <w:p w14:paraId="53A192C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附带民事诉讼的当事人和他们的法定代理人，可以对地方各级人民法院第一审的判决、裁定中的附带民事诉讼部分，提出上诉</w:t>
      </w:r>
      <w:r w:rsidRPr="00BA0623">
        <w:rPr>
          <w:rFonts w:ascii="Microsoft YaHei UI" w:eastAsia="Microsoft YaHei UI" w:hAnsi="Microsoft YaHei UI" w:cs="Microsoft YaHei UI"/>
          <w:color w:val="666666"/>
          <w:kern w:val="0"/>
          <w:sz w:val="24"/>
          <w:szCs w:val="24"/>
        </w:rPr>
        <w:t>。</w:t>
      </w:r>
    </w:p>
    <w:p w14:paraId="78883C1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对被告人的上诉权，不得以任何借口加以剥夺</w:t>
      </w:r>
      <w:r w:rsidRPr="00BA0623">
        <w:rPr>
          <w:rFonts w:ascii="Microsoft YaHei UI" w:eastAsia="Microsoft YaHei UI" w:hAnsi="Microsoft YaHei UI" w:cs="Microsoft YaHei UI"/>
          <w:color w:val="666666"/>
          <w:kern w:val="0"/>
          <w:sz w:val="24"/>
          <w:szCs w:val="24"/>
        </w:rPr>
        <w:t>。</w:t>
      </w:r>
    </w:p>
    <w:p w14:paraId="1D757AB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第二百二十八条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地方各级人民检察院认为本级人民法院第一审的判决、裁定确有错误的时候，应当向上一级人民法院提出抗诉</w:t>
      </w:r>
      <w:r w:rsidRPr="00BA0623">
        <w:rPr>
          <w:rFonts w:ascii="Microsoft YaHei UI" w:eastAsia="Microsoft YaHei UI" w:hAnsi="Microsoft YaHei UI" w:cs="Microsoft YaHei UI"/>
          <w:color w:val="666666"/>
          <w:kern w:val="0"/>
          <w:sz w:val="24"/>
          <w:szCs w:val="24"/>
        </w:rPr>
        <w:t>。</w:t>
      </w:r>
    </w:p>
    <w:p w14:paraId="3EF0D7C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第二百二十九条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被害人及其法定代理人不服地方各级人民法院第一审的判决的，自收到判决书后五日以内，有权请求人民检察院提出抗诉。人民检察院自收到被害人及其法定代理人的请求后五日以内，应当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是否抗诉的决定并且答复请求人</w:t>
      </w:r>
      <w:r w:rsidRPr="00BA0623">
        <w:rPr>
          <w:rFonts w:ascii="Microsoft YaHei UI" w:eastAsia="Microsoft YaHei UI" w:hAnsi="Microsoft YaHei UI" w:cs="Microsoft YaHei UI"/>
          <w:color w:val="666666"/>
          <w:kern w:val="0"/>
          <w:sz w:val="24"/>
          <w:szCs w:val="24"/>
        </w:rPr>
        <w:t>。</w:t>
      </w:r>
    </w:p>
    <w:p w14:paraId="3891DFD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不服判决的上诉和抗诉的期限为十日，不服裁定的上诉和抗诉的期限为五日，从接到判决书、裁定书的第二日起算</w:t>
      </w:r>
      <w:r w:rsidRPr="00BA0623">
        <w:rPr>
          <w:rFonts w:ascii="Microsoft YaHei UI" w:eastAsia="Microsoft YaHei UI" w:hAnsi="Microsoft YaHei UI" w:cs="Microsoft YaHei UI"/>
          <w:color w:val="666666"/>
          <w:kern w:val="0"/>
          <w:sz w:val="24"/>
          <w:szCs w:val="24"/>
        </w:rPr>
        <w:t>。</w:t>
      </w:r>
    </w:p>
    <w:p w14:paraId="4F44A4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被告人、自诉人、附带民事诉讼的原告人和被告人通过原审人民法院提出上诉的，原审人民法院应当在三日以内将上诉状连同案卷、证据移送上一级人民法院，同时将上诉状副本送交同级人民检察院和对方当事人</w:t>
      </w:r>
      <w:r w:rsidRPr="00BA0623">
        <w:rPr>
          <w:rFonts w:ascii="Microsoft YaHei UI" w:eastAsia="Microsoft YaHei UI" w:hAnsi="Microsoft YaHei UI" w:cs="Microsoft YaHei UI"/>
          <w:color w:val="666666"/>
          <w:kern w:val="0"/>
          <w:sz w:val="24"/>
          <w:szCs w:val="24"/>
        </w:rPr>
        <w:t>。</w:t>
      </w:r>
    </w:p>
    <w:p w14:paraId="175E1C1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被告人、自诉人、附带民事诉讼的原告人和被告人直接向第二审人民法院提出上诉的，第二审人民法院应当在三日以内将上诉状交原审人民法院送交同级人民检察院和对方当事人</w:t>
      </w:r>
      <w:r w:rsidRPr="00BA0623">
        <w:rPr>
          <w:rFonts w:ascii="Microsoft YaHei UI" w:eastAsia="Microsoft YaHei UI" w:hAnsi="Microsoft YaHei UI" w:cs="Microsoft YaHei UI"/>
          <w:color w:val="666666"/>
          <w:kern w:val="0"/>
          <w:sz w:val="24"/>
          <w:szCs w:val="24"/>
        </w:rPr>
        <w:t>。</w:t>
      </w:r>
    </w:p>
    <w:p w14:paraId="10688D5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地方各级人民检察院对同级人民法院第一审判决、裁定的抗诉，应当通过原审人民法院提出抗诉书，并且将抗诉书抄送上一级人民检察院。原审人民法院应当将抗诉书连同案卷、证据移送上一级人民法院，并且将抗诉书副本送交当事人</w:t>
      </w:r>
      <w:r w:rsidRPr="00BA0623">
        <w:rPr>
          <w:rFonts w:ascii="Microsoft YaHei UI" w:eastAsia="Microsoft YaHei UI" w:hAnsi="Microsoft YaHei UI" w:cs="Microsoft YaHei UI"/>
          <w:color w:val="666666"/>
          <w:kern w:val="0"/>
          <w:sz w:val="24"/>
          <w:szCs w:val="24"/>
        </w:rPr>
        <w:t>。</w:t>
      </w:r>
    </w:p>
    <w:p w14:paraId="1602835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上级人民检察院如果认为抗诉不当，可以向同级人民法院撤回抗诉，并且通知下级人民检察院</w:t>
      </w:r>
      <w:r w:rsidRPr="00BA0623">
        <w:rPr>
          <w:rFonts w:ascii="Microsoft YaHei UI" w:eastAsia="Microsoft YaHei UI" w:hAnsi="Microsoft YaHei UI" w:cs="Microsoft YaHei UI"/>
          <w:color w:val="666666"/>
          <w:kern w:val="0"/>
          <w:sz w:val="24"/>
          <w:szCs w:val="24"/>
        </w:rPr>
        <w:t>。</w:t>
      </w:r>
    </w:p>
    <w:p w14:paraId="79767B4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第二百三十三条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第二审人民法院应当就第一审判决认定的事实和适用法律进行全面审查，不受上诉或者抗诉范围的限制</w:t>
      </w:r>
      <w:r w:rsidRPr="00BA0623">
        <w:rPr>
          <w:rFonts w:ascii="Microsoft YaHei UI" w:eastAsia="Microsoft YaHei UI" w:hAnsi="Microsoft YaHei UI" w:cs="Microsoft YaHei UI"/>
          <w:color w:val="666666"/>
          <w:kern w:val="0"/>
          <w:sz w:val="24"/>
          <w:szCs w:val="24"/>
        </w:rPr>
        <w:t>。</w:t>
      </w:r>
    </w:p>
    <w:p w14:paraId="5164FDC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共同犯罪的案件只有部分被告人上诉的，应当对全案进行审查，一并处理</w:t>
      </w:r>
      <w:r w:rsidRPr="00BA0623">
        <w:rPr>
          <w:rFonts w:ascii="Microsoft YaHei UI" w:eastAsia="Microsoft YaHei UI" w:hAnsi="Microsoft YaHei UI" w:cs="Microsoft YaHei UI"/>
          <w:color w:val="666666"/>
          <w:kern w:val="0"/>
          <w:sz w:val="24"/>
          <w:szCs w:val="24"/>
        </w:rPr>
        <w:t>。</w:t>
      </w:r>
    </w:p>
    <w:p w14:paraId="2A67CBB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第二百三十四条　第二审人民法院对于下列案件，应当组成合议庭，开庭审理</w:t>
      </w:r>
      <w:r w:rsidRPr="00BA0623">
        <w:rPr>
          <w:rFonts w:ascii="Microsoft YaHei UI" w:eastAsia="Microsoft YaHei UI" w:hAnsi="Microsoft YaHei UI" w:cs="Microsoft YaHei UI"/>
          <w:color w:val="666666"/>
          <w:kern w:val="0"/>
          <w:sz w:val="24"/>
          <w:szCs w:val="24"/>
        </w:rPr>
        <w:t>：</w:t>
      </w:r>
    </w:p>
    <w:p w14:paraId="6AFF66A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被告人、自诉人及其法定代理人对第一审认定的事实、证据提出异议，可能影响定罪量刑的上诉案件</w:t>
      </w:r>
      <w:r w:rsidRPr="00BA0623">
        <w:rPr>
          <w:rFonts w:ascii="Tahoma" w:eastAsia="Times New Roman" w:hAnsi="Tahoma" w:cs="Tahoma"/>
          <w:color w:val="666666"/>
          <w:kern w:val="0"/>
          <w:sz w:val="24"/>
          <w:szCs w:val="24"/>
        </w:rPr>
        <w:t>;</w:t>
      </w:r>
    </w:p>
    <w:p w14:paraId="6311E47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被告人被判处死刑的上诉案件</w:t>
      </w:r>
      <w:r w:rsidRPr="00BA0623">
        <w:rPr>
          <w:rFonts w:ascii="Tahoma" w:eastAsia="Times New Roman" w:hAnsi="Tahoma" w:cs="Tahoma"/>
          <w:color w:val="666666"/>
          <w:kern w:val="0"/>
          <w:sz w:val="24"/>
          <w:szCs w:val="24"/>
        </w:rPr>
        <w:t>;</w:t>
      </w:r>
    </w:p>
    <w:p w14:paraId="4076944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人民检察院抗诉的案件</w:t>
      </w:r>
      <w:r w:rsidRPr="00BA0623">
        <w:rPr>
          <w:rFonts w:ascii="Tahoma" w:eastAsia="Times New Roman" w:hAnsi="Tahoma" w:cs="Tahoma"/>
          <w:color w:val="666666"/>
          <w:kern w:val="0"/>
          <w:sz w:val="24"/>
          <w:szCs w:val="24"/>
        </w:rPr>
        <w:t>;</w:t>
      </w:r>
    </w:p>
    <w:p w14:paraId="20243D7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其他应当开庭审理的案件</w:t>
      </w:r>
      <w:r w:rsidRPr="00BA0623">
        <w:rPr>
          <w:rFonts w:ascii="Microsoft YaHei UI" w:eastAsia="Microsoft YaHei UI" w:hAnsi="Microsoft YaHei UI" w:cs="Microsoft YaHei UI"/>
          <w:color w:val="666666"/>
          <w:kern w:val="0"/>
          <w:sz w:val="24"/>
          <w:szCs w:val="24"/>
        </w:rPr>
        <w:t>。</w:t>
      </w:r>
    </w:p>
    <w:p w14:paraId="2956E2D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第二审人民法院决定不开庭审理的，应当讯问被告人，听取其他当事人、辩护人、诉讼代理人的意见</w:t>
      </w:r>
      <w:r w:rsidRPr="00BA0623">
        <w:rPr>
          <w:rFonts w:ascii="Microsoft YaHei UI" w:eastAsia="Microsoft YaHei UI" w:hAnsi="Microsoft YaHei UI" w:cs="Microsoft YaHei UI"/>
          <w:color w:val="666666"/>
          <w:kern w:val="0"/>
          <w:sz w:val="24"/>
          <w:szCs w:val="24"/>
        </w:rPr>
        <w:t>。</w:t>
      </w:r>
    </w:p>
    <w:p w14:paraId="0549E99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第二审人民法院开庭审理上诉、抗诉案件，可以到案件发生地或者原审人民法院所在地进行</w:t>
      </w:r>
      <w:r w:rsidRPr="00BA0623">
        <w:rPr>
          <w:rFonts w:ascii="Microsoft YaHei UI" w:eastAsia="Microsoft YaHei UI" w:hAnsi="Microsoft YaHei UI" w:cs="Microsoft YaHei UI"/>
          <w:color w:val="666666"/>
          <w:kern w:val="0"/>
          <w:sz w:val="24"/>
          <w:szCs w:val="24"/>
        </w:rPr>
        <w:t>。</w:t>
      </w:r>
    </w:p>
    <w:p w14:paraId="7F930D4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人民检察院提出抗诉的案件或者第二审人民法院开庭审理的公诉案件，同级人民检察院都应当派员出席法庭。第二审人民法院应当在决定</w:t>
      </w:r>
      <w:r w:rsidRPr="00BA0623">
        <w:rPr>
          <w:rFonts w:ascii="Microsoft YaHei UI" w:eastAsia="Microsoft YaHei UI" w:hAnsi="Microsoft YaHei UI" w:cs="Microsoft YaHei UI" w:hint="eastAsia"/>
          <w:color w:val="666666"/>
          <w:kern w:val="0"/>
          <w:sz w:val="24"/>
          <w:szCs w:val="24"/>
        </w:rPr>
        <w:lastRenderedPageBreak/>
        <w:t>开庭审理后及时通知人民检察院查阅案卷。人民检察院应当在一个月以内查阅完毕。人民检察院查阅案卷的时间不计入审理期限</w:t>
      </w:r>
      <w:r w:rsidRPr="00BA0623">
        <w:rPr>
          <w:rFonts w:ascii="Microsoft YaHei UI" w:eastAsia="Microsoft YaHei UI" w:hAnsi="Microsoft YaHei UI" w:cs="Microsoft YaHei UI"/>
          <w:color w:val="666666"/>
          <w:kern w:val="0"/>
          <w:sz w:val="24"/>
          <w:szCs w:val="24"/>
        </w:rPr>
        <w:t>。</w:t>
      </w:r>
    </w:p>
    <w:p w14:paraId="4770A12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第二审人民法院对不服第一审判决的上诉、抗诉案件，经过审理后，应当按照下列情形分别处理</w:t>
      </w:r>
      <w:r w:rsidRPr="00BA0623">
        <w:rPr>
          <w:rFonts w:ascii="Microsoft YaHei UI" w:eastAsia="Microsoft YaHei UI" w:hAnsi="Microsoft YaHei UI" w:cs="Microsoft YaHei UI"/>
          <w:color w:val="666666"/>
          <w:kern w:val="0"/>
          <w:sz w:val="24"/>
          <w:szCs w:val="24"/>
        </w:rPr>
        <w:t>：</w:t>
      </w:r>
    </w:p>
    <w:p w14:paraId="46E3188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原判决认定事实和适用法律正确、量刑适当的，应当裁定驳回上诉或者抗诉，维持原判</w:t>
      </w:r>
      <w:r w:rsidRPr="00BA0623">
        <w:rPr>
          <w:rFonts w:ascii="Tahoma" w:eastAsia="Times New Roman" w:hAnsi="Tahoma" w:cs="Tahoma"/>
          <w:color w:val="666666"/>
          <w:kern w:val="0"/>
          <w:sz w:val="24"/>
          <w:szCs w:val="24"/>
        </w:rPr>
        <w:t>;</w:t>
      </w:r>
    </w:p>
    <w:p w14:paraId="1130D83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原判决认定事实没有错误，但适用法律有错误，或者量刑不当的，应当改判</w:t>
      </w:r>
      <w:r w:rsidRPr="00BA0623">
        <w:rPr>
          <w:rFonts w:ascii="Tahoma" w:eastAsia="Times New Roman" w:hAnsi="Tahoma" w:cs="Tahoma"/>
          <w:color w:val="666666"/>
          <w:kern w:val="0"/>
          <w:sz w:val="24"/>
          <w:szCs w:val="24"/>
        </w:rPr>
        <w:t>;</w:t>
      </w:r>
    </w:p>
    <w:p w14:paraId="19E2D83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原判决事实不清楚或者证据不足的，</w:t>
      </w:r>
      <w:proofErr w:type="gramStart"/>
      <w:r w:rsidRPr="00BA0623">
        <w:rPr>
          <w:rFonts w:ascii="Microsoft YaHei UI" w:eastAsia="Microsoft YaHei UI" w:hAnsi="Microsoft YaHei UI" w:cs="Microsoft YaHei UI" w:hint="eastAsia"/>
          <w:color w:val="666666"/>
          <w:kern w:val="0"/>
          <w:sz w:val="24"/>
          <w:szCs w:val="24"/>
        </w:rPr>
        <w:t>可以在查清事实后改判</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也可以裁定撤销原判</w:t>
      </w:r>
      <w:proofErr w:type="gramEnd"/>
      <w:r w:rsidRPr="00BA0623">
        <w:rPr>
          <w:rFonts w:ascii="Microsoft YaHei UI" w:eastAsia="Microsoft YaHei UI" w:hAnsi="Microsoft YaHei UI" w:cs="Microsoft YaHei UI" w:hint="eastAsia"/>
          <w:color w:val="666666"/>
          <w:kern w:val="0"/>
          <w:sz w:val="24"/>
          <w:szCs w:val="24"/>
        </w:rPr>
        <w:t>，发回原审人民法院重新审判</w:t>
      </w:r>
      <w:r w:rsidRPr="00BA0623">
        <w:rPr>
          <w:rFonts w:ascii="Microsoft YaHei UI" w:eastAsia="Microsoft YaHei UI" w:hAnsi="Microsoft YaHei UI" w:cs="Microsoft YaHei UI"/>
          <w:color w:val="666666"/>
          <w:kern w:val="0"/>
          <w:sz w:val="24"/>
          <w:szCs w:val="24"/>
        </w:rPr>
        <w:t>。</w:t>
      </w:r>
    </w:p>
    <w:p w14:paraId="2E8EB9D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原审人民法院对于依照前款第三项规定发回重新审判的案件</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判决后，被告人提出上诉或者人民检察院提出抗诉的，第二审人民法院应当依法</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判决或者裁定，不得再发回原审人民法院重新审判</w:t>
      </w:r>
      <w:r w:rsidRPr="00BA0623">
        <w:rPr>
          <w:rFonts w:ascii="Microsoft YaHei UI" w:eastAsia="Microsoft YaHei UI" w:hAnsi="Microsoft YaHei UI" w:cs="Microsoft YaHei UI"/>
          <w:color w:val="666666"/>
          <w:kern w:val="0"/>
          <w:sz w:val="24"/>
          <w:szCs w:val="24"/>
        </w:rPr>
        <w:t>。</w:t>
      </w:r>
    </w:p>
    <w:p w14:paraId="347B1AA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审理被告人或者他的法定代理人、辩护人、近亲属上诉的案件，不得加重被告人的刑罚。第二审人民法院发回原审人民法院重新审判的案件，除有新的犯罪事实，人民检察院补充起诉的以外，原审人民法院也不得加重被告人的刑罚</w:t>
      </w:r>
      <w:r w:rsidRPr="00BA0623">
        <w:rPr>
          <w:rFonts w:ascii="Microsoft YaHei UI" w:eastAsia="Microsoft YaHei UI" w:hAnsi="Microsoft YaHei UI" w:cs="Microsoft YaHei UI"/>
          <w:color w:val="666666"/>
          <w:kern w:val="0"/>
          <w:sz w:val="24"/>
          <w:szCs w:val="24"/>
        </w:rPr>
        <w:t>。</w:t>
      </w:r>
    </w:p>
    <w:p w14:paraId="71B989E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人民检察院提出抗诉或者自诉人提出上诉的，不受前款规定的限制</w:t>
      </w:r>
      <w:r w:rsidRPr="00BA0623">
        <w:rPr>
          <w:rFonts w:ascii="Microsoft YaHei UI" w:eastAsia="Microsoft YaHei UI" w:hAnsi="Microsoft YaHei UI" w:cs="Microsoft YaHei UI"/>
          <w:color w:val="666666"/>
          <w:kern w:val="0"/>
          <w:sz w:val="24"/>
          <w:szCs w:val="24"/>
        </w:rPr>
        <w:t>。</w:t>
      </w:r>
    </w:p>
    <w:p w14:paraId="75ED111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第二百三十八条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第二审人民法院发现第一审人民法院的审理有下列违反法律规定的诉讼程序的情形之一的，应当裁定撤销原判，发回原审人民法院重新审判</w:t>
      </w:r>
      <w:r w:rsidRPr="00BA0623">
        <w:rPr>
          <w:rFonts w:ascii="Microsoft YaHei UI" w:eastAsia="Microsoft YaHei UI" w:hAnsi="Microsoft YaHei UI" w:cs="Microsoft YaHei UI"/>
          <w:color w:val="666666"/>
          <w:kern w:val="0"/>
          <w:sz w:val="24"/>
          <w:szCs w:val="24"/>
        </w:rPr>
        <w:t>：</w:t>
      </w:r>
    </w:p>
    <w:p w14:paraId="22B601B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违反本法有关公开审判的规定的</w:t>
      </w:r>
      <w:r w:rsidRPr="00BA0623">
        <w:rPr>
          <w:rFonts w:ascii="Tahoma" w:eastAsia="Times New Roman" w:hAnsi="Tahoma" w:cs="Tahoma"/>
          <w:color w:val="666666"/>
          <w:kern w:val="0"/>
          <w:sz w:val="24"/>
          <w:szCs w:val="24"/>
        </w:rPr>
        <w:t>;</w:t>
      </w:r>
    </w:p>
    <w:p w14:paraId="3B6C994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违反回避制度的</w:t>
      </w:r>
      <w:r w:rsidRPr="00BA0623">
        <w:rPr>
          <w:rFonts w:ascii="Tahoma" w:eastAsia="Times New Roman" w:hAnsi="Tahoma" w:cs="Tahoma"/>
          <w:color w:val="666666"/>
          <w:kern w:val="0"/>
          <w:sz w:val="24"/>
          <w:szCs w:val="24"/>
        </w:rPr>
        <w:t>;</w:t>
      </w:r>
    </w:p>
    <w:p w14:paraId="504123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剥夺或者限制了当事人的法定诉讼权利，可能影响公正审判的</w:t>
      </w:r>
      <w:r w:rsidRPr="00BA0623">
        <w:rPr>
          <w:rFonts w:ascii="Tahoma" w:eastAsia="Times New Roman" w:hAnsi="Tahoma" w:cs="Tahoma"/>
          <w:color w:val="666666"/>
          <w:kern w:val="0"/>
          <w:sz w:val="24"/>
          <w:szCs w:val="24"/>
        </w:rPr>
        <w:t>;</w:t>
      </w:r>
    </w:p>
    <w:p w14:paraId="6E06E4E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审判组织的组成不合法的</w:t>
      </w:r>
      <w:r w:rsidRPr="00BA0623">
        <w:rPr>
          <w:rFonts w:ascii="Tahoma" w:eastAsia="Times New Roman" w:hAnsi="Tahoma" w:cs="Tahoma"/>
          <w:color w:val="666666"/>
          <w:kern w:val="0"/>
          <w:sz w:val="24"/>
          <w:szCs w:val="24"/>
        </w:rPr>
        <w:t>;</w:t>
      </w:r>
    </w:p>
    <w:p w14:paraId="1988810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其他违反法律规定的诉讼程序，可能影响公正审判的</w:t>
      </w:r>
      <w:r w:rsidRPr="00BA0623">
        <w:rPr>
          <w:rFonts w:ascii="Microsoft YaHei UI" w:eastAsia="Microsoft YaHei UI" w:hAnsi="Microsoft YaHei UI" w:cs="Microsoft YaHei UI"/>
          <w:color w:val="666666"/>
          <w:kern w:val="0"/>
          <w:sz w:val="24"/>
          <w:szCs w:val="24"/>
        </w:rPr>
        <w:t>。</w:t>
      </w:r>
    </w:p>
    <w:p w14:paraId="24CAE75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第二百三十九条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原审人民法院对于发回重新审判的案件，应当另行组成合议庭，依照第一审程序进行审判。对于重新审判后的判决，依照本法第二百一十七条、第二百一十八条、第二百一十九条的规定可以上诉、抗诉</w:t>
      </w:r>
      <w:r w:rsidRPr="00BA0623">
        <w:rPr>
          <w:rFonts w:ascii="Microsoft YaHei UI" w:eastAsia="Microsoft YaHei UI" w:hAnsi="Microsoft YaHei UI" w:cs="Microsoft YaHei UI"/>
          <w:color w:val="666666"/>
          <w:kern w:val="0"/>
          <w:sz w:val="24"/>
          <w:szCs w:val="24"/>
        </w:rPr>
        <w:t>。</w:t>
      </w:r>
    </w:p>
    <w:p w14:paraId="171A1A3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第二审人民法院对不服第一审裁定的上诉或者抗诉，经过审查后，应当参照本法第二百三十六条、第二百三十八条和第二百三十九条的规定，分别情形用裁定驳回上诉、抗诉，或者撤销、变更原裁定</w:t>
      </w:r>
      <w:r w:rsidRPr="00BA0623">
        <w:rPr>
          <w:rFonts w:ascii="Microsoft YaHei UI" w:eastAsia="Microsoft YaHei UI" w:hAnsi="Microsoft YaHei UI" w:cs="Microsoft YaHei UI"/>
          <w:color w:val="666666"/>
          <w:kern w:val="0"/>
          <w:sz w:val="24"/>
          <w:szCs w:val="24"/>
        </w:rPr>
        <w:t>。</w:t>
      </w:r>
    </w:p>
    <w:p w14:paraId="5F6BDA5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第二审人民法院发回原审人民法院重新审判的案件，原审人民法院从收到发回的案件之日起，重新计算审理期限</w:t>
      </w:r>
      <w:r w:rsidRPr="00BA0623">
        <w:rPr>
          <w:rFonts w:ascii="Microsoft YaHei UI" w:eastAsia="Microsoft YaHei UI" w:hAnsi="Microsoft YaHei UI" w:cs="Microsoft YaHei UI"/>
          <w:color w:val="666666"/>
          <w:kern w:val="0"/>
          <w:sz w:val="24"/>
          <w:szCs w:val="24"/>
        </w:rPr>
        <w:t>。</w:t>
      </w:r>
    </w:p>
    <w:p w14:paraId="47A3FDD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第二百四十二条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第二审人民法院审判上诉或者抗诉案件的程序，除本章已有规定的以外，参照第一审程序的规定进行</w:t>
      </w:r>
      <w:r w:rsidRPr="00BA0623">
        <w:rPr>
          <w:rFonts w:ascii="Microsoft YaHei UI" w:eastAsia="Microsoft YaHei UI" w:hAnsi="Microsoft YaHei UI" w:cs="Microsoft YaHei UI"/>
          <w:color w:val="666666"/>
          <w:kern w:val="0"/>
          <w:sz w:val="24"/>
          <w:szCs w:val="24"/>
        </w:rPr>
        <w:t>。</w:t>
      </w:r>
    </w:p>
    <w:p w14:paraId="794E10D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人民法院受理上诉、抗诉案件，应当在二个月以内审结。对于可能判处死刑的案件或者附带民事诉讼的案件，以及有本法第一百五十六条规定情形之一的，经省、自治区、直辖市高级人民法院批准或者决定，可以延长二个月</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因特殊情况还需要延长的，报请最高人民法院批准</w:t>
      </w:r>
      <w:r w:rsidRPr="00BA0623">
        <w:rPr>
          <w:rFonts w:ascii="Microsoft YaHei UI" w:eastAsia="Microsoft YaHei UI" w:hAnsi="Microsoft YaHei UI" w:cs="Microsoft YaHei UI"/>
          <w:color w:val="666666"/>
          <w:kern w:val="0"/>
          <w:sz w:val="24"/>
          <w:szCs w:val="24"/>
        </w:rPr>
        <w:t>。</w:t>
      </w:r>
    </w:p>
    <w:p w14:paraId="42E841D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最高人民法院受理上诉、抗诉案件的审理期限，由最高人民法院决定</w:t>
      </w:r>
      <w:r w:rsidRPr="00BA0623">
        <w:rPr>
          <w:rFonts w:ascii="Microsoft YaHei UI" w:eastAsia="Microsoft YaHei UI" w:hAnsi="Microsoft YaHei UI" w:cs="Microsoft YaHei UI"/>
          <w:color w:val="666666"/>
          <w:kern w:val="0"/>
          <w:sz w:val="24"/>
          <w:szCs w:val="24"/>
        </w:rPr>
        <w:t>。</w:t>
      </w:r>
    </w:p>
    <w:p w14:paraId="6332071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第二审的判决、裁定和最高人民法院的判决、裁定，都是终审的判决、裁定</w:t>
      </w:r>
      <w:r w:rsidRPr="00BA0623">
        <w:rPr>
          <w:rFonts w:ascii="Microsoft YaHei UI" w:eastAsia="Microsoft YaHei UI" w:hAnsi="Microsoft YaHei UI" w:cs="Microsoft YaHei UI"/>
          <w:color w:val="666666"/>
          <w:kern w:val="0"/>
          <w:sz w:val="24"/>
          <w:szCs w:val="24"/>
        </w:rPr>
        <w:t>。</w:t>
      </w:r>
    </w:p>
    <w:p w14:paraId="11476D4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公安机关、人民检察院和人民法院对查封、扣押、冻结的犯罪嫌疑人、被告人的财物及其</w:t>
      </w:r>
      <w:proofErr w:type="gramStart"/>
      <w:r w:rsidRPr="00BA0623">
        <w:rPr>
          <w:rFonts w:ascii="Microsoft YaHei UI" w:eastAsia="Microsoft YaHei UI" w:hAnsi="Microsoft YaHei UI" w:cs="Microsoft YaHei UI" w:hint="eastAsia"/>
          <w:color w:val="666666"/>
          <w:kern w:val="0"/>
          <w:sz w:val="24"/>
          <w:szCs w:val="24"/>
        </w:rPr>
        <w:t>孳</w:t>
      </w:r>
      <w:proofErr w:type="gramEnd"/>
      <w:r w:rsidRPr="00BA0623">
        <w:rPr>
          <w:rFonts w:ascii="Microsoft YaHei UI" w:eastAsia="Microsoft YaHei UI" w:hAnsi="Microsoft YaHei UI" w:cs="Microsoft YaHei UI" w:hint="eastAsia"/>
          <w:color w:val="666666"/>
          <w:kern w:val="0"/>
          <w:sz w:val="24"/>
          <w:szCs w:val="24"/>
        </w:rPr>
        <w:t>息，应当妥善保管，以供核查，并制作清单，随案移送。任何单位和个人不得挪用或者自行处理。对被害人的合法财产，应当及时返还。对违禁品或者不宜长期保存的物品，应当依照国家有关规定处理</w:t>
      </w:r>
      <w:r w:rsidRPr="00BA0623">
        <w:rPr>
          <w:rFonts w:ascii="Microsoft YaHei UI" w:eastAsia="Microsoft YaHei UI" w:hAnsi="Microsoft YaHei UI" w:cs="Microsoft YaHei UI"/>
          <w:color w:val="666666"/>
          <w:kern w:val="0"/>
          <w:sz w:val="24"/>
          <w:szCs w:val="24"/>
        </w:rPr>
        <w:t>。</w:t>
      </w:r>
    </w:p>
    <w:p w14:paraId="7C3807C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对作为证据使用的实物应当随案移送，对不宜移送的，应当将其清单、照片或者其他证明文件随案移送</w:t>
      </w:r>
      <w:r w:rsidRPr="00BA0623">
        <w:rPr>
          <w:rFonts w:ascii="Microsoft YaHei UI" w:eastAsia="Microsoft YaHei UI" w:hAnsi="Microsoft YaHei UI" w:cs="Microsoft YaHei UI"/>
          <w:color w:val="666666"/>
          <w:kern w:val="0"/>
          <w:sz w:val="24"/>
          <w:szCs w:val="24"/>
        </w:rPr>
        <w:t>。</w:t>
      </w:r>
    </w:p>
    <w:p w14:paraId="0C8FF02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的判决，应当对查封、扣押、冻结的财物及其</w:t>
      </w:r>
      <w:proofErr w:type="gramStart"/>
      <w:r w:rsidRPr="00BA0623">
        <w:rPr>
          <w:rFonts w:ascii="Microsoft YaHei UI" w:eastAsia="Microsoft YaHei UI" w:hAnsi="Microsoft YaHei UI" w:cs="Microsoft YaHei UI" w:hint="eastAsia"/>
          <w:color w:val="666666"/>
          <w:kern w:val="0"/>
          <w:sz w:val="24"/>
          <w:szCs w:val="24"/>
        </w:rPr>
        <w:t>孳</w:t>
      </w:r>
      <w:proofErr w:type="gramEnd"/>
      <w:r w:rsidRPr="00BA0623">
        <w:rPr>
          <w:rFonts w:ascii="Microsoft YaHei UI" w:eastAsia="Microsoft YaHei UI" w:hAnsi="Microsoft YaHei UI" w:cs="Microsoft YaHei UI" w:hint="eastAsia"/>
          <w:color w:val="666666"/>
          <w:kern w:val="0"/>
          <w:sz w:val="24"/>
          <w:szCs w:val="24"/>
        </w:rPr>
        <w:t>息</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处理</w:t>
      </w:r>
      <w:r w:rsidRPr="00BA0623">
        <w:rPr>
          <w:rFonts w:ascii="Microsoft YaHei UI" w:eastAsia="Microsoft YaHei UI" w:hAnsi="Microsoft YaHei UI" w:cs="Microsoft YaHei UI"/>
          <w:color w:val="666666"/>
          <w:kern w:val="0"/>
          <w:sz w:val="24"/>
          <w:szCs w:val="24"/>
        </w:rPr>
        <w:t>。</w:t>
      </w:r>
    </w:p>
    <w:p w14:paraId="08FC05B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人民法院</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的判决生效以后，有关机关应当根据判决对查封、扣押、冻结的财物及其</w:t>
      </w:r>
      <w:proofErr w:type="gramStart"/>
      <w:r w:rsidRPr="00BA0623">
        <w:rPr>
          <w:rFonts w:ascii="Microsoft YaHei UI" w:eastAsia="Microsoft YaHei UI" w:hAnsi="Microsoft YaHei UI" w:cs="Microsoft YaHei UI" w:hint="eastAsia"/>
          <w:color w:val="666666"/>
          <w:kern w:val="0"/>
          <w:sz w:val="24"/>
          <w:szCs w:val="24"/>
        </w:rPr>
        <w:t>孳息进行</w:t>
      </w:r>
      <w:proofErr w:type="gramEnd"/>
      <w:r w:rsidRPr="00BA0623">
        <w:rPr>
          <w:rFonts w:ascii="Microsoft YaHei UI" w:eastAsia="Microsoft YaHei UI" w:hAnsi="Microsoft YaHei UI" w:cs="Microsoft YaHei UI" w:hint="eastAsia"/>
          <w:color w:val="666666"/>
          <w:kern w:val="0"/>
          <w:sz w:val="24"/>
          <w:szCs w:val="24"/>
        </w:rPr>
        <w:t>处理。对查封、扣押、冻结的赃款赃物及其</w:t>
      </w:r>
      <w:proofErr w:type="gramStart"/>
      <w:r w:rsidRPr="00BA0623">
        <w:rPr>
          <w:rFonts w:ascii="Microsoft YaHei UI" w:eastAsia="Microsoft YaHei UI" w:hAnsi="Microsoft YaHei UI" w:cs="Microsoft YaHei UI" w:hint="eastAsia"/>
          <w:color w:val="666666"/>
          <w:kern w:val="0"/>
          <w:sz w:val="24"/>
          <w:szCs w:val="24"/>
        </w:rPr>
        <w:t>孳</w:t>
      </w:r>
      <w:proofErr w:type="gramEnd"/>
      <w:r w:rsidRPr="00BA0623">
        <w:rPr>
          <w:rFonts w:ascii="Microsoft YaHei UI" w:eastAsia="Microsoft YaHei UI" w:hAnsi="Microsoft YaHei UI" w:cs="Microsoft YaHei UI" w:hint="eastAsia"/>
          <w:color w:val="666666"/>
          <w:kern w:val="0"/>
          <w:sz w:val="24"/>
          <w:szCs w:val="24"/>
        </w:rPr>
        <w:t>息，除依法返还被害人的以外，一律上缴国库</w:t>
      </w:r>
      <w:r w:rsidRPr="00BA0623">
        <w:rPr>
          <w:rFonts w:ascii="Microsoft YaHei UI" w:eastAsia="Microsoft YaHei UI" w:hAnsi="Microsoft YaHei UI" w:cs="Microsoft YaHei UI"/>
          <w:color w:val="666666"/>
          <w:kern w:val="0"/>
          <w:sz w:val="24"/>
          <w:szCs w:val="24"/>
        </w:rPr>
        <w:t>。</w:t>
      </w:r>
    </w:p>
    <w:p w14:paraId="4774349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司法工作人员贪污、挪用或者私自处理查封、扣押、冻结的财物及其</w:t>
      </w:r>
      <w:proofErr w:type="gramStart"/>
      <w:r w:rsidRPr="00BA0623">
        <w:rPr>
          <w:rFonts w:ascii="Microsoft YaHei UI" w:eastAsia="Microsoft YaHei UI" w:hAnsi="Microsoft YaHei UI" w:cs="Microsoft YaHei UI" w:hint="eastAsia"/>
          <w:color w:val="666666"/>
          <w:kern w:val="0"/>
          <w:sz w:val="24"/>
          <w:szCs w:val="24"/>
        </w:rPr>
        <w:t>孳</w:t>
      </w:r>
      <w:proofErr w:type="gramEnd"/>
      <w:r w:rsidRPr="00BA0623">
        <w:rPr>
          <w:rFonts w:ascii="Microsoft YaHei UI" w:eastAsia="Microsoft YaHei UI" w:hAnsi="Microsoft YaHei UI" w:cs="Microsoft YaHei UI" w:hint="eastAsia"/>
          <w:color w:val="666666"/>
          <w:kern w:val="0"/>
          <w:sz w:val="24"/>
          <w:szCs w:val="24"/>
        </w:rPr>
        <w:t>息的，依法追究刑事责任</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不构成犯罪的，给予处分</w:t>
      </w:r>
      <w:r w:rsidRPr="00BA0623">
        <w:rPr>
          <w:rFonts w:ascii="Microsoft YaHei UI" w:eastAsia="Microsoft YaHei UI" w:hAnsi="Microsoft YaHei UI" w:cs="Microsoft YaHei UI"/>
          <w:color w:val="666666"/>
          <w:kern w:val="0"/>
          <w:sz w:val="24"/>
          <w:szCs w:val="24"/>
        </w:rPr>
        <w:t>。</w:t>
      </w:r>
    </w:p>
    <w:p w14:paraId="501363E5"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34" w:name="第四章_死刑复核程序"/>
      <w:bookmarkEnd w:id="34"/>
      <w:r w:rsidRPr="00BA0623">
        <w:rPr>
          <w:rFonts w:ascii="Microsoft YaHei UI" w:eastAsia="Microsoft YaHei UI" w:hAnsi="Microsoft YaHei UI" w:cs="Microsoft YaHei UI" w:hint="eastAsia"/>
          <w:color w:val="222222"/>
          <w:kern w:val="0"/>
          <w:sz w:val="36"/>
          <w:szCs w:val="36"/>
        </w:rPr>
        <w:t>第四章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死刑复核程</w:t>
      </w:r>
      <w:r w:rsidRPr="00BA0623">
        <w:rPr>
          <w:rFonts w:ascii="Microsoft YaHei UI" w:eastAsia="Microsoft YaHei UI" w:hAnsi="Microsoft YaHei UI" w:cs="Microsoft YaHei UI"/>
          <w:color w:val="222222"/>
          <w:kern w:val="0"/>
          <w:sz w:val="36"/>
          <w:szCs w:val="36"/>
        </w:rPr>
        <w:t>序</w:t>
      </w:r>
    </w:p>
    <w:p w14:paraId="12EC218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死刑由最高人民法院核准</w:t>
      </w:r>
      <w:r w:rsidRPr="00BA0623">
        <w:rPr>
          <w:rFonts w:ascii="Microsoft YaHei UI" w:eastAsia="Microsoft YaHei UI" w:hAnsi="Microsoft YaHei UI" w:cs="Microsoft YaHei UI"/>
          <w:color w:val="666666"/>
          <w:kern w:val="0"/>
          <w:sz w:val="24"/>
          <w:szCs w:val="24"/>
        </w:rPr>
        <w:t>。</w:t>
      </w:r>
    </w:p>
    <w:p w14:paraId="07CE3F7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中级人民法院判处死刑的第一审案件，被告人不上诉的，应当由高级人民法院复核后，报请最高人民法院核准。高级人民法院不同意判处死刑的，可以提审或者发回重新审判</w:t>
      </w:r>
      <w:r w:rsidRPr="00BA0623">
        <w:rPr>
          <w:rFonts w:ascii="Microsoft YaHei UI" w:eastAsia="Microsoft YaHei UI" w:hAnsi="Microsoft YaHei UI" w:cs="Microsoft YaHei UI"/>
          <w:color w:val="666666"/>
          <w:kern w:val="0"/>
          <w:sz w:val="24"/>
          <w:szCs w:val="24"/>
        </w:rPr>
        <w:t>。</w:t>
      </w:r>
    </w:p>
    <w:p w14:paraId="0E6647E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高级人民法院判处死刑的第一审案件被告人不上诉的，和判处死刑的第二审案件，都应当报请最高人民法院核准</w:t>
      </w:r>
      <w:r w:rsidRPr="00BA0623">
        <w:rPr>
          <w:rFonts w:ascii="Microsoft YaHei UI" w:eastAsia="Microsoft YaHei UI" w:hAnsi="Microsoft YaHei UI" w:cs="Microsoft YaHei UI"/>
          <w:color w:val="666666"/>
          <w:kern w:val="0"/>
          <w:sz w:val="24"/>
          <w:szCs w:val="24"/>
        </w:rPr>
        <w:t>。</w:t>
      </w:r>
    </w:p>
    <w:p w14:paraId="04E1F45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中级人民法院判处死刑缓期二年执行的案件，由高级人民法院核准</w:t>
      </w:r>
      <w:r w:rsidRPr="00BA0623">
        <w:rPr>
          <w:rFonts w:ascii="Microsoft YaHei UI" w:eastAsia="Microsoft YaHei UI" w:hAnsi="Microsoft YaHei UI" w:cs="Microsoft YaHei UI"/>
          <w:color w:val="666666"/>
          <w:kern w:val="0"/>
          <w:sz w:val="24"/>
          <w:szCs w:val="24"/>
        </w:rPr>
        <w:t>。</w:t>
      </w:r>
    </w:p>
    <w:p w14:paraId="6B676BA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第二百四十九条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最高人民法院复核死刑案件，高级人民法院复核死刑缓期执行的案件，应当由审判员三人组成合议庭进行</w:t>
      </w:r>
      <w:r w:rsidRPr="00BA0623">
        <w:rPr>
          <w:rFonts w:ascii="Microsoft YaHei UI" w:eastAsia="Microsoft YaHei UI" w:hAnsi="Microsoft YaHei UI" w:cs="Microsoft YaHei UI"/>
          <w:color w:val="666666"/>
          <w:kern w:val="0"/>
          <w:sz w:val="24"/>
          <w:szCs w:val="24"/>
        </w:rPr>
        <w:t>。</w:t>
      </w:r>
    </w:p>
    <w:p w14:paraId="7999821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第二百五十条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最高人民法院复核死刑案件，应当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核准或者不核准死刑的裁定。对于不核准死刑的，最高人民法院可以发回重新审判或者予以改判</w:t>
      </w:r>
      <w:r w:rsidRPr="00BA0623">
        <w:rPr>
          <w:rFonts w:ascii="Microsoft YaHei UI" w:eastAsia="Microsoft YaHei UI" w:hAnsi="Microsoft YaHei UI" w:cs="Microsoft YaHei UI"/>
          <w:color w:val="666666"/>
          <w:kern w:val="0"/>
          <w:sz w:val="24"/>
          <w:szCs w:val="24"/>
        </w:rPr>
        <w:t>。</w:t>
      </w:r>
    </w:p>
    <w:p w14:paraId="111F9A0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最高人民法院复核死刑案件，应当讯问被告人，辩护律师提出要求的，应当听取辩护律师的意见</w:t>
      </w:r>
      <w:r w:rsidRPr="00BA0623">
        <w:rPr>
          <w:rFonts w:ascii="Microsoft YaHei UI" w:eastAsia="Microsoft YaHei UI" w:hAnsi="Microsoft YaHei UI" w:cs="Microsoft YaHei UI"/>
          <w:color w:val="666666"/>
          <w:kern w:val="0"/>
          <w:sz w:val="24"/>
          <w:szCs w:val="24"/>
        </w:rPr>
        <w:t>。</w:t>
      </w:r>
    </w:p>
    <w:p w14:paraId="0464958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在复核死刑案件过程中，最高人民检察院可以向最高人民法院提出意见。最高人民法院应当将死刑复核结果通报最高人民检察院</w:t>
      </w:r>
      <w:r w:rsidRPr="00BA0623">
        <w:rPr>
          <w:rFonts w:ascii="Microsoft YaHei UI" w:eastAsia="Microsoft YaHei UI" w:hAnsi="Microsoft YaHei UI" w:cs="Microsoft YaHei UI"/>
          <w:color w:val="666666"/>
          <w:kern w:val="0"/>
          <w:sz w:val="24"/>
          <w:szCs w:val="24"/>
        </w:rPr>
        <w:t>。</w:t>
      </w:r>
    </w:p>
    <w:p w14:paraId="21C9ECA2"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35" w:name="第五章_审判监督程序"/>
      <w:bookmarkEnd w:id="35"/>
      <w:r w:rsidRPr="00BA0623">
        <w:rPr>
          <w:rFonts w:ascii="Microsoft YaHei UI" w:eastAsia="Microsoft YaHei UI" w:hAnsi="Microsoft YaHei UI" w:cs="Microsoft YaHei UI" w:hint="eastAsia"/>
          <w:color w:val="222222"/>
          <w:kern w:val="0"/>
          <w:sz w:val="36"/>
          <w:szCs w:val="36"/>
        </w:rPr>
        <w:t>第五章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审判监督程</w:t>
      </w:r>
      <w:r w:rsidRPr="00BA0623">
        <w:rPr>
          <w:rFonts w:ascii="Microsoft YaHei UI" w:eastAsia="Microsoft YaHei UI" w:hAnsi="Microsoft YaHei UI" w:cs="Microsoft YaHei UI"/>
          <w:color w:val="222222"/>
          <w:kern w:val="0"/>
          <w:sz w:val="36"/>
          <w:szCs w:val="36"/>
        </w:rPr>
        <w:t>序</w:t>
      </w:r>
    </w:p>
    <w:p w14:paraId="5A87D55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当事人及其法定代理人、近亲属，对已经发生法律效力的判决、裁定，可以向人民法院或者人民检察院提出申诉，但是不能停止判决、裁定的执行</w:t>
      </w:r>
      <w:r w:rsidRPr="00BA0623">
        <w:rPr>
          <w:rFonts w:ascii="Microsoft YaHei UI" w:eastAsia="Microsoft YaHei UI" w:hAnsi="Microsoft YaHei UI" w:cs="Microsoft YaHei UI"/>
          <w:color w:val="666666"/>
          <w:kern w:val="0"/>
          <w:sz w:val="24"/>
          <w:szCs w:val="24"/>
        </w:rPr>
        <w:t>。</w:t>
      </w:r>
    </w:p>
    <w:p w14:paraId="281090A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当事人及其法定代理人、近亲属的申诉符合下列情形之一的，人民法院应当重新审判</w:t>
      </w:r>
      <w:r w:rsidRPr="00BA0623">
        <w:rPr>
          <w:rFonts w:ascii="Microsoft YaHei UI" w:eastAsia="Microsoft YaHei UI" w:hAnsi="Microsoft YaHei UI" w:cs="Microsoft YaHei UI"/>
          <w:color w:val="666666"/>
          <w:kern w:val="0"/>
          <w:sz w:val="24"/>
          <w:szCs w:val="24"/>
        </w:rPr>
        <w:t>：</w:t>
      </w:r>
    </w:p>
    <w:p w14:paraId="1E89F79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有新的证据证明原判决、裁定认定的事实确有错误，可能影响定罪量刑的</w:t>
      </w:r>
      <w:r w:rsidRPr="00BA0623">
        <w:rPr>
          <w:rFonts w:ascii="Tahoma" w:eastAsia="Times New Roman" w:hAnsi="Tahoma" w:cs="Tahoma"/>
          <w:color w:val="666666"/>
          <w:kern w:val="0"/>
          <w:sz w:val="24"/>
          <w:szCs w:val="24"/>
        </w:rPr>
        <w:t>;</w:t>
      </w:r>
    </w:p>
    <w:p w14:paraId="2DEB1F3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据以定罪量刑的证据不确实、不充分、依法应当予以排除，或者证明案件事实的主要证据之间存在矛盾的</w:t>
      </w:r>
      <w:r w:rsidRPr="00BA0623">
        <w:rPr>
          <w:rFonts w:ascii="Tahoma" w:eastAsia="Times New Roman" w:hAnsi="Tahoma" w:cs="Tahoma"/>
          <w:color w:val="666666"/>
          <w:kern w:val="0"/>
          <w:sz w:val="24"/>
          <w:szCs w:val="24"/>
        </w:rPr>
        <w:t>;</w:t>
      </w:r>
    </w:p>
    <w:p w14:paraId="3018400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原判决、裁定适用法律确有错误的</w:t>
      </w:r>
      <w:r w:rsidRPr="00BA0623">
        <w:rPr>
          <w:rFonts w:ascii="Tahoma" w:eastAsia="Times New Roman" w:hAnsi="Tahoma" w:cs="Tahoma"/>
          <w:color w:val="666666"/>
          <w:kern w:val="0"/>
          <w:sz w:val="24"/>
          <w:szCs w:val="24"/>
        </w:rPr>
        <w:t>;</w:t>
      </w:r>
    </w:p>
    <w:p w14:paraId="2D5DA40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违反法律规定的诉讼程序，可能影响公正审判的</w:t>
      </w:r>
      <w:r w:rsidRPr="00BA0623">
        <w:rPr>
          <w:rFonts w:ascii="Tahoma" w:eastAsia="Times New Roman" w:hAnsi="Tahoma" w:cs="Tahoma"/>
          <w:color w:val="666666"/>
          <w:kern w:val="0"/>
          <w:sz w:val="24"/>
          <w:szCs w:val="24"/>
        </w:rPr>
        <w:t>;</w:t>
      </w:r>
    </w:p>
    <w:p w14:paraId="7C6AD66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五</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审判人员在审理该案件的时候，有贪污受贿，徇私舞弊，枉法裁判行为的</w:t>
      </w:r>
      <w:r w:rsidRPr="00BA0623">
        <w:rPr>
          <w:rFonts w:ascii="Microsoft YaHei UI" w:eastAsia="Microsoft YaHei UI" w:hAnsi="Microsoft YaHei UI" w:cs="Microsoft YaHei UI"/>
          <w:color w:val="666666"/>
          <w:kern w:val="0"/>
          <w:sz w:val="24"/>
          <w:szCs w:val="24"/>
        </w:rPr>
        <w:t>。</w:t>
      </w:r>
    </w:p>
    <w:p w14:paraId="29AFB47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第二百五十四条各级人民法院院长对本院已经发生法律效力的判决和裁定，如果发现在认定事实上或者在适用法律上确有错误，必须提交审判委员会处理</w:t>
      </w:r>
      <w:r w:rsidRPr="00BA0623">
        <w:rPr>
          <w:rFonts w:ascii="Microsoft YaHei UI" w:eastAsia="Microsoft YaHei UI" w:hAnsi="Microsoft YaHei UI" w:cs="Microsoft YaHei UI"/>
          <w:color w:val="666666"/>
          <w:kern w:val="0"/>
          <w:sz w:val="24"/>
          <w:szCs w:val="24"/>
        </w:rPr>
        <w:t>。</w:t>
      </w:r>
    </w:p>
    <w:p w14:paraId="54AAEFB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最高人民法院对各级人民法院已经发生法律效力的判决和裁定，上级人民法院对下级人民法院已经发生法律效力的判决和裁定，如果发现确有错误，有权提审或者指令下级人民法院再审</w:t>
      </w:r>
      <w:r w:rsidRPr="00BA0623">
        <w:rPr>
          <w:rFonts w:ascii="Microsoft YaHei UI" w:eastAsia="Microsoft YaHei UI" w:hAnsi="Microsoft YaHei UI" w:cs="Microsoft YaHei UI"/>
          <w:color w:val="666666"/>
          <w:kern w:val="0"/>
          <w:sz w:val="24"/>
          <w:szCs w:val="24"/>
        </w:rPr>
        <w:t>。</w:t>
      </w:r>
    </w:p>
    <w:p w14:paraId="3CBAA84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最高人民检察院对各级人民法院已经发生法律效力的判决和裁定，上级人民检察院对下级人民法院已经发生法律效力的判决和裁定，如果发现确有错误，有权按照审判监督程序向同级人民法院提出抗诉</w:t>
      </w:r>
      <w:r w:rsidRPr="00BA0623">
        <w:rPr>
          <w:rFonts w:ascii="Microsoft YaHei UI" w:eastAsia="Microsoft YaHei UI" w:hAnsi="Microsoft YaHei UI" w:cs="Microsoft YaHei UI"/>
          <w:color w:val="666666"/>
          <w:kern w:val="0"/>
          <w:sz w:val="24"/>
          <w:szCs w:val="24"/>
        </w:rPr>
        <w:t>。</w:t>
      </w:r>
    </w:p>
    <w:p w14:paraId="5FD5939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人民检察院抗诉的案件，接受抗诉的人民法院应当组成合议庭重新审理，对于原判决事实不清楚或者证据不足的，可以指令下级人民法院再审</w:t>
      </w:r>
      <w:r w:rsidRPr="00BA0623">
        <w:rPr>
          <w:rFonts w:ascii="Microsoft YaHei UI" w:eastAsia="Microsoft YaHei UI" w:hAnsi="Microsoft YaHei UI" w:cs="Microsoft YaHei UI"/>
          <w:color w:val="666666"/>
          <w:kern w:val="0"/>
          <w:sz w:val="24"/>
          <w:szCs w:val="24"/>
        </w:rPr>
        <w:t>。</w:t>
      </w:r>
    </w:p>
    <w:p w14:paraId="1F8CCB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上级人民法院指令下级人民法院再审的，应当指令原审人民法院以外的下级人民法院审理</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由原审人民法院审理更为适宜的，也可以指令原审人民法院审理</w:t>
      </w:r>
      <w:r w:rsidRPr="00BA0623">
        <w:rPr>
          <w:rFonts w:ascii="Microsoft YaHei UI" w:eastAsia="Microsoft YaHei UI" w:hAnsi="Microsoft YaHei UI" w:cs="Microsoft YaHei UI"/>
          <w:color w:val="666666"/>
          <w:kern w:val="0"/>
          <w:sz w:val="24"/>
          <w:szCs w:val="24"/>
        </w:rPr>
        <w:t>。</w:t>
      </w:r>
    </w:p>
    <w:p w14:paraId="775E083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人民法院按照审判监督程序重新审判的案件，由原审人民法院审理的，应当另行组成合议庭进行。如果原来是第一审案件，应当依照第一</w:t>
      </w:r>
      <w:r w:rsidRPr="00BA0623">
        <w:rPr>
          <w:rFonts w:ascii="Microsoft YaHei UI" w:eastAsia="Microsoft YaHei UI" w:hAnsi="Microsoft YaHei UI" w:cs="Microsoft YaHei UI" w:hint="eastAsia"/>
          <w:color w:val="666666"/>
          <w:kern w:val="0"/>
          <w:sz w:val="24"/>
          <w:szCs w:val="24"/>
        </w:rPr>
        <w:lastRenderedPageBreak/>
        <w:t>审程序进行审判，所作的判决、裁定，可以上诉、抗诉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如果原来是第二审案件，或者是上级人民法院提审的案件，应当依照第二审程序进行审判，所作的判决、裁定，是终审的判决、裁定</w:t>
      </w:r>
      <w:r w:rsidRPr="00BA0623">
        <w:rPr>
          <w:rFonts w:ascii="Microsoft YaHei UI" w:eastAsia="Microsoft YaHei UI" w:hAnsi="Microsoft YaHei UI" w:cs="Microsoft YaHei UI"/>
          <w:color w:val="666666"/>
          <w:kern w:val="0"/>
          <w:sz w:val="24"/>
          <w:szCs w:val="24"/>
        </w:rPr>
        <w:t>。</w:t>
      </w:r>
    </w:p>
    <w:p w14:paraId="6D6E78D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人民法院开庭审理的再审案件，同级人民检察院应当派员出席法庭</w:t>
      </w:r>
      <w:r w:rsidRPr="00BA0623">
        <w:rPr>
          <w:rFonts w:ascii="Microsoft YaHei UI" w:eastAsia="Microsoft YaHei UI" w:hAnsi="Microsoft YaHei UI" w:cs="Microsoft YaHei UI"/>
          <w:color w:val="666666"/>
          <w:kern w:val="0"/>
          <w:sz w:val="24"/>
          <w:szCs w:val="24"/>
        </w:rPr>
        <w:t>。</w:t>
      </w:r>
    </w:p>
    <w:p w14:paraId="421E3C4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人民法院决定再审的案件，需要对被告人采取强制措施的，由人民法院依法决定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人民检察院提出抗诉的再审案件，需要对被告人采取强制措施的，由人民检察院依法决定</w:t>
      </w:r>
      <w:r w:rsidRPr="00BA0623">
        <w:rPr>
          <w:rFonts w:ascii="Microsoft YaHei UI" w:eastAsia="Microsoft YaHei UI" w:hAnsi="Microsoft YaHei UI" w:cs="Microsoft YaHei UI"/>
          <w:color w:val="666666"/>
          <w:kern w:val="0"/>
          <w:sz w:val="24"/>
          <w:szCs w:val="24"/>
        </w:rPr>
        <w:t>。</w:t>
      </w:r>
    </w:p>
    <w:p w14:paraId="1CFA37F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人民法院按照审判监督程序审判的案件，可以决定中止原判决、裁定的执行</w:t>
      </w:r>
      <w:r w:rsidRPr="00BA0623">
        <w:rPr>
          <w:rFonts w:ascii="Microsoft YaHei UI" w:eastAsia="Microsoft YaHei UI" w:hAnsi="Microsoft YaHei UI" w:cs="Microsoft YaHei UI"/>
          <w:color w:val="666666"/>
          <w:kern w:val="0"/>
          <w:sz w:val="24"/>
          <w:szCs w:val="24"/>
        </w:rPr>
        <w:t>。</w:t>
      </w:r>
    </w:p>
    <w:p w14:paraId="4642F5D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人民法院按照审判监督程序重新审判的案件，应当在</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提审、再审决定之日起三个月以内审结，需要延长期限的，不得超过六个月</w:t>
      </w:r>
      <w:r w:rsidRPr="00BA0623">
        <w:rPr>
          <w:rFonts w:ascii="Microsoft YaHei UI" w:eastAsia="Microsoft YaHei UI" w:hAnsi="Microsoft YaHei UI" w:cs="Microsoft YaHei UI"/>
          <w:color w:val="666666"/>
          <w:kern w:val="0"/>
          <w:sz w:val="24"/>
          <w:szCs w:val="24"/>
        </w:rPr>
        <w:t>。</w:t>
      </w:r>
    </w:p>
    <w:p w14:paraId="11DD5E5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接受抗诉的人民法院按照审判监督程序审判抗诉的案件，审理期限适用前款规定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对需要指令下级人民法院再审的，应当自接受抗诉之日起一个月以内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决定，下级人民法院审理案件的期限适用前款规定</w:t>
      </w:r>
      <w:r w:rsidRPr="00BA0623">
        <w:rPr>
          <w:rFonts w:ascii="Microsoft YaHei UI" w:eastAsia="Microsoft YaHei UI" w:hAnsi="Microsoft YaHei UI" w:cs="Microsoft YaHei UI"/>
          <w:color w:val="666666"/>
          <w:kern w:val="0"/>
          <w:sz w:val="24"/>
          <w:szCs w:val="24"/>
        </w:rPr>
        <w:t>。</w:t>
      </w:r>
    </w:p>
    <w:p w14:paraId="747A1742" w14:textId="77777777" w:rsidR="00BA0623" w:rsidRPr="00BA0623" w:rsidRDefault="00BA0623" w:rsidP="00BA0623">
      <w:pPr>
        <w:widowControl/>
        <w:shd w:val="clear" w:color="auto" w:fill="F8F8F8"/>
        <w:spacing w:after="525" w:line="450" w:lineRule="atLeast"/>
        <w:jc w:val="left"/>
        <w:outlineLvl w:val="1"/>
        <w:rPr>
          <w:rFonts w:ascii="Tahoma" w:eastAsia="Times New Roman" w:hAnsi="Tahoma" w:cs="Tahoma"/>
          <w:color w:val="222222"/>
          <w:kern w:val="0"/>
          <w:sz w:val="36"/>
          <w:szCs w:val="36"/>
        </w:rPr>
      </w:pPr>
      <w:bookmarkStart w:id="36" w:name="第四编_执_行"/>
      <w:bookmarkEnd w:id="36"/>
      <w:r w:rsidRPr="00BA0623">
        <w:rPr>
          <w:rFonts w:ascii="Microsoft YaHei UI" w:eastAsia="Microsoft YaHei UI" w:hAnsi="Microsoft YaHei UI" w:cs="Microsoft YaHei UI" w:hint="eastAsia"/>
          <w:color w:val="222222"/>
          <w:kern w:val="0"/>
          <w:sz w:val="36"/>
          <w:szCs w:val="36"/>
        </w:rPr>
        <w:t>第四编</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执</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color w:val="222222"/>
          <w:kern w:val="0"/>
          <w:sz w:val="36"/>
          <w:szCs w:val="36"/>
        </w:rPr>
        <w:t>行</w:t>
      </w:r>
    </w:p>
    <w:p w14:paraId="0ADB3A6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第二百五十九条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判决和裁定在发生法律效力后执行</w:t>
      </w:r>
      <w:r w:rsidRPr="00BA0623">
        <w:rPr>
          <w:rFonts w:ascii="Microsoft YaHei UI" w:eastAsia="Microsoft YaHei UI" w:hAnsi="Microsoft YaHei UI" w:cs="Microsoft YaHei UI"/>
          <w:color w:val="666666"/>
          <w:kern w:val="0"/>
          <w:sz w:val="24"/>
          <w:szCs w:val="24"/>
        </w:rPr>
        <w:t>。</w:t>
      </w:r>
    </w:p>
    <w:p w14:paraId="175BA1B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下列判决和裁定是发生法律效力的判决和裁定</w:t>
      </w:r>
      <w:r w:rsidRPr="00BA0623">
        <w:rPr>
          <w:rFonts w:ascii="Microsoft YaHei UI" w:eastAsia="Microsoft YaHei UI" w:hAnsi="Microsoft YaHei UI" w:cs="Microsoft YaHei UI"/>
          <w:color w:val="666666"/>
          <w:kern w:val="0"/>
          <w:sz w:val="24"/>
          <w:szCs w:val="24"/>
        </w:rPr>
        <w:t>：</w:t>
      </w:r>
    </w:p>
    <w:p w14:paraId="315884D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已过法定期限没有上诉、抗诉的判决和裁定</w:t>
      </w:r>
      <w:r w:rsidRPr="00BA0623">
        <w:rPr>
          <w:rFonts w:ascii="Tahoma" w:eastAsia="Times New Roman" w:hAnsi="Tahoma" w:cs="Tahoma"/>
          <w:color w:val="666666"/>
          <w:kern w:val="0"/>
          <w:sz w:val="24"/>
          <w:szCs w:val="24"/>
        </w:rPr>
        <w:t>;</w:t>
      </w:r>
    </w:p>
    <w:p w14:paraId="2BEDC46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终审的判决和裁定</w:t>
      </w:r>
      <w:r w:rsidRPr="00BA0623">
        <w:rPr>
          <w:rFonts w:ascii="Tahoma" w:eastAsia="Times New Roman" w:hAnsi="Tahoma" w:cs="Tahoma"/>
          <w:color w:val="666666"/>
          <w:kern w:val="0"/>
          <w:sz w:val="24"/>
          <w:szCs w:val="24"/>
        </w:rPr>
        <w:t>;</w:t>
      </w:r>
    </w:p>
    <w:p w14:paraId="5B94DDD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最高人民法院核准的死刑的判决和高级人民法院核准的死刑缓期二年执行的判决</w:t>
      </w:r>
      <w:r w:rsidRPr="00BA0623">
        <w:rPr>
          <w:rFonts w:ascii="Microsoft YaHei UI" w:eastAsia="Microsoft YaHei UI" w:hAnsi="Microsoft YaHei UI" w:cs="Microsoft YaHei UI"/>
          <w:color w:val="666666"/>
          <w:kern w:val="0"/>
          <w:sz w:val="24"/>
          <w:szCs w:val="24"/>
        </w:rPr>
        <w:t>。</w:t>
      </w:r>
    </w:p>
    <w:p w14:paraId="790F57F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第一审人民法院判决被告人无罪、免除刑事处罚的，如果被告人在押，在宣判后应当立即释放</w:t>
      </w:r>
      <w:r w:rsidRPr="00BA0623">
        <w:rPr>
          <w:rFonts w:ascii="Microsoft YaHei UI" w:eastAsia="Microsoft YaHei UI" w:hAnsi="Microsoft YaHei UI" w:cs="Microsoft YaHei UI"/>
          <w:color w:val="666666"/>
          <w:kern w:val="0"/>
          <w:sz w:val="24"/>
          <w:szCs w:val="24"/>
        </w:rPr>
        <w:t>。</w:t>
      </w:r>
    </w:p>
    <w:p w14:paraId="5CADCCC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最高人民法院判处和核准的死刑立即执行的判决，应当由最高人民法院院长签发执行死刑的命令</w:t>
      </w:r>
      <w:r w:rsidRPr="00BA0623">
        <w:rPr>
          <w:rFonts w:ascii="Microsoft YaHei UI" w:eastAsia="Microsoft YaHei UI" w:hAnsi="Microsoft YaHei UI" w:cs="Microsoft YaHei UI"/>
          <w:color w:val="666666"/>
          <w:kern w:val="0"/>
          <w:sz w:val="24"/>
          <w:szCs w:val="24"/>
        </w:rPr>
        <w:t>。</w:t>
      </w:r>
    </w:p>
    <w:p w14:paraId="1295136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被判处死刑缓期二年执行的罪犯，在死刑缓期执行期间，如果没有故意犯罪，死刑缓期执行期满，应当予以减刑的，由执行机关提出书面意见，报请高级人民法院裁定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如果故意犯罪，情节恶劣，查证属实，应当执行死刑的，由高级人民法院报请最高人民法院核准</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对于故意犯罪未执行死刑的，死刑缓期执行的期间重新计算，并报最高人民法院备案</w:t>
      </w:r>
      <w:r w:rsidRPr="00BA0623">
        <w:rPr>
          <w:rFonts w:ascii="Microsoft YaHei UI" w:eastAsia="Microsoft YaHei UI" w:hAnsi="Microsoft YaHei UI" w:cs="Microsoft YaHei UI"/>
          <w:color w:val="666666"/>
          <w:kern w:val="0"/>
          <w:sz w:val="24"/>
          <w:szCs w:val="24"/>
        </w:rPr>
        <w:t>。</w:t>
      </w:r>
    </w:p>
    <w:p w14:paraId="7C1649F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下级人民法院接到最高人民法院执行死刑的命令后，应当在七日以内交付执行。但是发现有下列情形之一的，应当停止执行，并且立即报告最高人民法院，由最高人民法院</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裁定</w:t>
      </w:r>
      <w:r w:rsidRPr="00BA0623">
        <w:rPr>
          <w:rFonts w:ascii="Microsoft YaHei UI" w:eastAsia="Microsoft YaHei UI" w:hAnsi="Microsoft YaHei UI" w:cs="Microsoft YaHei UI"/>
          <w:color w:val="666666"/>
          <w:kern w:val="0"/>
          <w:sz w:val="24"/>
          <w:szCs w:val="24"/>
        </w:rPr>
        <w:t>：</w:t>
      </w:r>
    </w:p>
    <w:p w14:paraId="7E20194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在执行前发现判决可能有错误的</w:t>
      </w:r>
      <w:r w:rsidRPr="00BA0623">
        <w:rPr>
          <w:rFonts w:ascii="Tahoma" w:eastAsia="Times New Roman" w:hAnsi="Tahoma" w:cs="Tahoma"/>
          <w:color w:val="666666"/>
          <w:kern w:val="0"/>
          <w:sz w:val="24"/>
          <w:szCs w:val="24"/>
        </w:rPr>
        <w:t>;</w:t>
      </w:r>
    </w:p>
    <w:p w14:paraId="30770B4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在执行前罪犯揭发重大犯罪事实或者有其他重大立功表现，可能需要改判的</w:t>
      </w:r>
      <w:r w:rsidRPr="00BA0623">
        <w:rPr>
          <w:rFonts w:ascii="Tahoma" w:eastAsia="Times New Roman" w:hAnsi="Tahoma" w:cs="Tahoma"/>
          <w:color w:val="666666"/>
          <w:kern w:val="0"/>
          <w:sz w:val="24"/>
          <w:szCs w:val="24"/>
        </w:rPr>
        <w:t>;</w:t>
      </w:r>
    </w:p>
    <w:p w14:paraId="61F8126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罪犯正在怀孕</w:t>
      </w:r>
      <w:r w:rsidRPr="00BA0623">
        <w:rPr>
          <w:rFonts w:ascii="Microsoft YaHei UI" w:eastAsia="Microsoft YaHei UI" w:hAnsi="Microsoft YaHei UI" w:cs="Microsoft YaHei UI"/>
          <w:color w:val="666666"/>
          <w:kern w:val="0"/>
          <w:sz w:val="24"/>
          <w:szCs w:val="24"/>
        </w:rPr>
        <w:t>。</w:t>
      </w:r>
    </w:p>
    <w:p w14:paraId="04E61BE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前款第一项、第二项停止执行的原因消失后，必须报请最高人民法院院长再签发执行死刑的命令才能执行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由于前款第三项原因停止执行的，应当报请最高人民法院依法改判</w:t>
      </w:r>
      <w:r w:rsidRPr="00BA0623">
        <w:rPr>
          <w:rFonts w:ascii="Microsoft YaHei UI" w:eastAsia="Microsoft YaHei UI" w:hAnsi="Microsoft YaHei UI" w:cs="Microsoft YaHei UI"/>
          <w:color w:val="666666"/>
          <w:kern w:val="0"/>
          <w:sz w:val="24"/>
          <w:szCs w:val="24"/>
        </w:rPr>
        <w:t>。</w:t>
      </w:r>
    </w:p>
    <w:p w14:paraId="0AC9791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人民法院在交付执行死刑前，应当通知同级人民检察院派员临场监督</w:t>
      </w:r>
      <w:r w:rsidRPr="00BA0623">
        <w:rPr>
          <w:rFonts w:ascii="Microsoft YaHei UI" w:eastAsia="Microsoft YaHei UI" w:hAnsi="Microsoft YaHei UI" w:cs="Microsoft YaHei UI"/>
          <w:color w:val="666666"/>
          <w:kern w:val="0"/>
          <w:sz w:val="24"/>
          <w:szCs w:val="24"/>
        </w:rPr>
        <w:t>。</w:t>
      </w:r>
    </w:p>
    <w:p w14:paraId="6E37FB3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死刑采用枪决或者注射等方法执行</w:t>
      </w:r>
      <w:r w:rsidRPr="00BA0623">
        <w:rPr>
          <w:rFonts w:ascii="Microsoft YaHei UI" w:eastAsia="Microsoft YaHei UI" w:hAnsi="Microsoft YaHei UI" w:cs="Microsoft YaHei UI"/>
          <w:color w:val="666666"/>
          <w:kern w:val="0"/>
          <w:sz w:val="24"/>
          <w:szCs w:val="24"/>
        </w:rPr>
        <w:t>。</w:t>
      </w:r>
    </w:p>
    <w:p w14:paraId="74AE4BB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死刑可以在刑场或者指定的羁押场所内执行</w:t>
      </w:r>
      <w:r w:rsidRPr="00BA0623">
        <w:rPr>
          <w:rFonts w:ascii="Microsoft YaHei UI" w:eastAsia="Microsoft YaHei UI" w:hAnsi="Microsoft YaHei UI" w:cs="Microsoft YaHei UI"/>
          <w:color w:val="666666"/>
          <w:kern w:val="0"/>
          <w:sz w:val="24"/>
          <w:szCs w:val="24"/>
        </w:rPr>
        <w:t>。</w:t>
      </w:r>
    </w:p>
    <w:p w14:paraId="5D9BB5B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指挥执行的审判人员，对罪犯应当验明正身，讯问有无遗言、信札，然后交付执行人员执行死刑。在执行前，如果发现可能有错误，应当暂停执行，报请最高人民法院裁定</w:t>
      </w:r>
      <w:r w:rsidRPr="00BA0623">
        <w:rPr>
          <w:rFonts w:ascii="Microsoft YaHei UI" w:eastAsia="Microsoft YaHei UI" w:hAnsi="Microsoft YaHei UI" w:cs="Microsoft YaHei UI"/>
          <w:color w:val="666666"/>
          <w:kern w:val="0"/>
          <w:sz w:val="24"/>
          <w:szCs w:val="24"/>
        </w:rPr>
        <w:t>。</w:t>
      </w:r>
    </w:p>
    <w:p w14:paraId="399758F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执行死刑应当公布，不应示众</w:t>
      </w:r>
      <w:r w:rsidRPr="00BA0623">
        <w:rPr>
          <w:rFonts w:ascii="Microsoft YaHei UI" w:eastAsia="Microsoft YaHei UI" w:hAnsi="Microsoft YaHei UI" w:cs="Microsoft YaHei UI"/>
          <w:color w:val="666666"/>
          <w:kern w:val="0"/>
          <w:sz w:val="24"/>
          <w:szCs w:val="24"/>
        </w:rPr>
        <w:t>。</w:t>
      </w:r>
    </w:p>
    <w:p w14:paraId="7E3DD97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执行死刑后，在场书记员应当写成笔录。交付执行的人民法院应当将执行死刑情况报告最高人民法院</w:t>
      </w:r>
      <w:r w:rsidRPr="00BA0623">
        <w:rPr>
          <w:rFonts w:ascii="Microsoft YaHei UI" w:eastAsia="Microsoft YaHei UI" w:hAnsi="Microsoft YaHei UI" w:cs="Microsoft YaHei UI"/>
          <w:color w:val="666666"/>
          <w:kern w:val="0"/>
          <w:sz w:val="24"/>
          <w:szCs w:val="24"/>
        </w:rPr>
        <w:t>。</w:t>
      </w:r>
    </w:p>
    <w:p w14:paraId="25CDB31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执行死刑后，交付执行的人民法院应当通知罪犯家属</w:t>
      </w:r>
      <w:r w:rsidRPr="00BA0623">
        <w:rPr>
          <w:rFonts w:ascii="Microsoft YaHei UI" w:eastAsia="Microsoft YaHei UI" w:hAnsi="Microsoft YaHei UI" w:cs="Microsoft YaHei UI"/>
          <w:color w:val="666666"/>
          <w:kern w:val="0"/>
          <w:sz w:val="24"/>
          <w:szCs w:val="24"/>
        </w:rPr>
        <w:t>。</w:t>
      </w:r>
    </w:p>
    <w:p w14:paraId="5F5BED4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第二百六十四条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罪犯被交付执行刑罚的时候，应当由交付执行的人民法院在判决生效后十日以内将有关的法律文书送达公安机关、监狱或者其他执行机关</w:t>
      </w:r>
      <w:r w:rsidRPr="00BA0623">
        <w:rPr>
          <w:rFonts w:ascii="Microsoft YaHei UI" w:eastAsia="Microsoft YaHei UI" w:hAnsi="Microsoft YaHei UI" w:cs="Microsoft YaHei UI"/>
          <w:color w:val="666666"/>
          <w:kern w:val="0"/>
          <w:sz w:val="24"/>
          <w:szCs w:val="24"/>
        </w:rPr>
        <w:t>。</w:t>
      </w:r>
    </w:p>
    <w:p w14:paraId="64AB26B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被判处死刑缓期二年执行、无期徒刑、有期徒刑的罪犯，由公安机关依法将该罪犯送交监狱执行刑罚。对被判处有期徒刑的罪犯，在被交付执行刑罚前，剩余刑期在三个月以下的，由看守所代为执行。对被判处拘役的罪犯，由公安机关执行</w:t>
      </w:r>
      <w:r w:rsidRPr="00BA0623">
        <w:rPr>
          <w:rFonts w:ascii="Microsoft YaHei UI" w:eastAsia="Microsoft YaHei UI" w:hAnsi="Microsoft YaHei UI" w:cs="Microsoft YaHei UI"/>
          <w:color w:val="666666"/>
          <w:kern w:val="0"/>
          <w:sz w:val="24"/>
          <w:szCs w:val="24"/>
        </w:rPr>
        <w:t>。</w:t>
      </w:r>
    </w:p>
    <w:p w14:paraId="14F93DD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对未成年犯应当在未成年犯管教所执行刑罚</w:t>
      </w:r>
      <w:r w:rsidRPr="00BA0623">
        <w:rPr>
          <w:rFonts w:ascii="Microsoft YaHei UI" w:eastAsia="Microsoft YaHei UI" w:hAnsi="Microsoft YaHei UI" w:cs="Microsoft YaHei UI"/>
          <w:color w:val="666666"/>
          <w:kern w:val="0"/>
          <w:sz w:val="24"/>
          <w:szCs w:val="24"/>
        </w:rPr>
        <w:t>。</w:t>
      </w:r>
    </w:p>
    <w:p w14:paraId="38C5D7D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执行机关应当将罪犯及时收押，并且通知罪犯家属</w:t>
      </w:r>
      <w:r w:rsidRPr="00BA0623">
        <w:rPr>
          <w:rFonts w:ascii="Microsoft YaHei UI" w:eastAsia="Microsoft YaHei UI" w:hAnsi="Microsoft YaHei UI" w:cs="Microsoft YaHei UI"/>
          <w:color w:val="666666"/>
          <w:kern w:val="0"/>
          <w:sz w:val="24"/>
          <w:szCs w:val="24"/>
        </w:rPr>
        <w:t>。</w:t>
      </w:r>
    </w:p>
    <w:p w14:paraId="18F532B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判处有期徒刑、拘役的罪犯，执行期满，应当由执行机关发给释放证明书</w:t>
      </w:r>
      <w:r w:rsidRPr="00BA0623">
        <w:rPr>
          <w:rFonts w:ascii="Microsoft YaHei UI" w:eastAsia="Microsoft YaHei UI" w:hAnsi="Microsoft YaHei UI" w:cs="Microsoft YaHei UI"/>
          <w:color w:val="666666"/>
          <w:kern w:val="0"/>
          <w:sz w:val="24"/>
          <w:szCs w:val="24"/>
        </w:rPr>
        <w:t>。</w:t>
      </w:r>
    </w:p>
    <w:p w14:paraId="11A6418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对被判处有期徒刑或者拘役的罪犯，有下列情形之一的，可以暂予监外执行</w:t>
      </w:r>
      <w:r w:rsidRPr="00BA0623">
        <w:rPr>
          <w:rFonts w:ascii="Microsoft YaHei UI" w:eastAsia="Microsoft YaHei UI" w:hAnsi="Microsoft YaHei UI" w:cs="Microsoft YaHei UI"/>
          <w:color w:val="666666"/>
          <w:kern w:val="0"/>
          <w:sz w:val="24"/>
          <w:szCs w:val="24"/>
        </w:rPr>
        <w:t>：</w:t>
      </w:r>
    </w:p>
    <w:p w14:paraId="322CF61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有严重疾病需要保外就医的</w:t>
      </w:r>
      <w:r w:rsidRPr="00BA0623">
        <w:rPr>
          <w:rFonts w:ascii="Tahoma" w:eastAsia="Times New Roman" w:hAnsi="Tahoma" w:cs="Tahoma"/>
          <w:color w:val="666666"/>
          <w:kern w:val="0"/>
          <w:sz w:val="24"/>
          <w:szCs w:val="24"/>
        </w:rPr>
        <w:t>;</w:t>
      </w:r>
    </w:p>
    <w:p w14:paraId="01E8C71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怀孕或者正在哺乳自己婴儿的妇女</w:t>
      </w:r>
      <w:r w:rsidRPr="00BA0623">
        <w:rPr>
          <w:rFonts w:ascii="Tahoma" w:eastAsia="Times New Roman" w:hAnsi="Tahoma" w:cs="Tahoma"/>
          <w:color w:val="666666"/>
          <w:kern w:val="0"/>
          <w:sz w:val="24"/>
          <w:szCs w:val="24"/>
        </w:rPr>
        <w:t>;</w:t>
      </w:r>
    </w:p>
    <w:p w14:paraId="5A2A79D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生活不能自理，适用暂予监外执行不致危害社会的</w:t>
      </w:r>
      <w:r w:rsidRPr="00BA0623">
        <w:rPr>
          <w:rFonts w:ascii="Microsoft YaHei UI" w:eastAsia="Microsoft YaHei UI" w:hAnsi="Microsoft YaHei UI" w:cs="Microsoft YaHei UI"/>
          <w:color w:val="666666"/>
          <w:kern w:val="0"/>
          <w:sz w:val="24"/>
          <w:szCs w:val="24"/>
        </w:rPr>
        <w:t>。</w:t>
      </w:r>
    </w:p>
    <w:p w14:paraId="2A905D8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对被判处无期徒刑的罪犯，有前款第二项规定情形的，可以暂予监外执行</w:t>
      </w:r>
      <w:r w:rsidRPr="00BA0623">
        <w:rPr>
          <w:rFonts w:ascii="Microsoft YaHei UI" w:eastAsia="Microsoft YaHei UI" w:hAnsi="Microsoft YaHei UI" w:cs="Microsoft YaHei UI"/>
          <w:color w:val="666666"/>
          <w:kern w:val="0"/>
          <w:sz w:val="24"/>
          <w:szCs w:val="24"/>
        </w:rPr>
        <w:t>。</w:t>
      </w:r>
    </w:p>
    <w:p w14:paraId="7F611EF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对适用保外就医可能有社会危险性的罪犯，或者自伤自残的罪犯，不得保外就医</w:t>
      </w:r>
      <w:r w:rsidRPr="00BA0623">
        <w:rPr>
          <w:rFonts w:ascii="Microsoft YaHei UI" w:eastAsia="Microsoft YaHei UI" w:hAnsi="Microsoft YaHei UI" w:cs="Microsoft YaHei UI"/>
          <w:color w:val="666666"/>
          <w:kern w:val="0"/>
          <w:sz w:val="24"/>
          <w:szCs w:val="24"/>
        </w:rPr>
        <w:t>。</w:t>
      </w:r>
    </w:p>
    <w:p w14:paraId="4BEEE86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对罪犯确有严重疾病，必须保外就医的，由省级人民政府指定的医院诊断并开具证明文件</w:t>
      </w:r>
      <w:r w:rsidRPr="00BA0623">
        <w:rPr>
          <w:rFonts w:ascii="Microsoft YaHei UI" w:eastAsia="Microsoft YaHei UI" w:hAnsi="Microsoft YaHei UI" w:cs="Microsoft YaHei UI"/>
          <w:color w:val="666666"/>
          <w:kern w:val="0"/>
          <w:sz w:val="24"/>
          <w:szCs w:val="24"/>
        </w:rPr>
        <w:t>。</w:t>
      </w:r>
    </w:p>
    <w:p w14:paraId="2756106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在交付执行前，暂予监外执行由交付执行的人民法院决定</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在交付执行后，暂予监外执行由监狱或者看守所提出书面意见，报省级以上监狱管理机关或者设区的市一级以上公安机关批准</w:t>
      </w:r>
      <w:r w:rsidRPr="00BA0623">
        <w:rPr>
          <w:rFonts w:ascii="Microsoft YaHei UI" w:eastAsia="Microsoft YaHei UI" w:hAnsi="Microsoft YaHei UI" w:cs="Microsoft YaHei UI"/>
          <w:color w:val="666666"/>
          <w:kern w:val="0"/>
          <w:sz w:val="24"/>
          <w:szCs w:val="24"/>
        </w:rPr>
        <w:t>。</w:t>
      </w:r>
    </w:p>
    <w:p w14:paraId="2BBF411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监狱、看守所提出暂予监外执行的书面意见的，应当将书面意见的副本抄送人民检察院。人民检察院可以向决定或者批准机关提出书面意见</w:t>
      </w:r>
      <w:r w:rsidRPr="00BA0623">
        <w:rPr>
          <w:rFonts w:ascii="Microsoft YaHei UI" w:eastAsia="Microsoft YaHei UI" w:hAnsi="Microsoft YaHei UI" w:cs="Microsoft YaHei UI"/>
          <w:color w:val="666666"/>
          <w:kern w:val="0"/>
          <w:sz w:val="24"/>
          <w:szCs w:val="24"/>
        </w:rPr>
        <w:t>。</w:t>
      </w:r>
    </w:p>
    <w:p w14:paraId="6330DFC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决定或者批准暂予监外执行的机关应当将暂予监外执行决定抄送人民检察院。人民检察院认为暂予监外执行不当的，应当自接到通知之日起一个月以内将书面意见送交决定或者批准暂予监外执行的机关，决定或者批准暂予监外执行的机关接到人民检察院的书面意见后，应当立即对该决定进行重新核查</w:t>
      </w:r>
      <w:r w:rsidRPr="00BA0623">
        <w:rPr>
          <w:rFonts w:ascii="Microsoft YaHei UI" w:eastAsia="Microsoft YaHei UI" w:hAnsi="Microsoft YaHei UI" w:cs="Microsoft YaHei UI"/>
          <w:color w:val="666666"/>
          <w:kern w:val="0"/>
          <w:sz w:val="24"/>
          <w:szCs w:val="24"/>
        </w:rPr>
        <w:t>。</w:t>
      </w:r>
    </w:p>
    <w:p w14:paraId="6504C52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对暂予监外执行的罪犯，有下列情形之一的，应当及时收监</w:t>
      </w:r>
      <w:r w:rsidRPr="00BA0623">
        <w:rPr>
          <w:rFonts w:ascii="Microsoft YaHei UI" w:eastAsia="Microsoft YaHei UI" w:hAnsi="Microsoft YaHei UI" w:cs="Microsoft YaHei UI"/>
          <w:color w:val="666666"/>
          <w:kern w:val="0"/>
          <w:sz w:val="24"/>
          <w:szCs w:val="24"/>
        </w:rPr>
        <w:t>：</w:t>
      </w:r>
    </w:p>
    <w:p w14:paraId="030B70E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发现不符合暂予监外执行条件的</w:t>
      </w:r>
      <w:r w:rsidRPr="00BA0623">
        <w:rPr>
          <w:rFonts w:ascii="Tahoma" w:eastAsia="Times New Roman" w:hAnsi="Tahoma" w:cs="Tahoma"/>
          <w:color w:val="666666"/>
          <w:kern w:val="0"/>
          <w:sz w:val="24"/>
          <w:szCs w:val="24"/>
        </w:rPr>
        <w:t>;</w:t>
      </w:r>
    </w:p>
    <w:p w14:paraId="68F7600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lastRenderedPageBreak/>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严重违反有关暂予监外执行监督管理规定的</w:t>
      </w:r>
      <w:r w:rsidRPr="00BA0623">
        <w:rPr>
          <w:rFonts w:ascii="Tahoma" w:eastAsia="Times New Roman" w:hAnsi="Tahoma" w:cs="Tahoma"/>
          <w:color w:val="666666"/>
          <w:kern w:val="0"/>
          <w:sz w:val="24"/>
          <w:szCs w:val="24"/>
        </w:rPr>
        <w:t>;</w:t>
      </w:r>
    </w:p>
    <w:p w14:paraId="752BCE0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暂予监外执行的情形消失后，罪犯刑期未满的</w:t>
      </w:r>
      <w:r w:rsidRPr="00BA0623">
        <w:rPr>
          <w:rFonts w:ascii="Microsoft YaHei UI" w:eastAsia="Microsoft YaHei UI" w:hAnsi="Microsoft YaHei UI" w:cs="Microsoft YaHei UI"/>
          <w:color w:val="666666"/>
          <w:kern w:val="0"/>
          <w:sz w:val="24"/>
          <w:szCs w:val="24"/>
        </w:rPr>
        <w:t>。</w:t>
      </w:r>
    </w:p>
    <w:p w14:paraId="2C8BB91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对于人民法院决定暂予监外执行的罪犯应当予以收监的，由人民法院</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决定，将有关的法律文书送达公安机关、监狱或者其他执行机关</w:t>
      </w:r>
      <w:r w:rsidRPr="00BA0623">
        <w:rPr>
          <w:rFonts w:ascii="Microsoft YaHei UI" w:eastAsia="Microsoft YaHei UI" w:hAnsi="Microsoft YaHei UI" w:cs="Microsoft YaHei UI"/>
          <w:color w:val="666666"/>
          <w:kern w:val="0"/>
          <w:sz w:val="24"/>
          <w:szCs w:val="24"/>
        </w:rPr>
        <w:t>。</w:t>
      </w:r>
    </w:p>
    <w:p w14:paraId="0748530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不符合暂予监外执行条件的罪犯通过贿赂等非法手段被暂予监外执行的，在监外执行的期间不计入执行刑期。罪犯在暂予监外执行期间脱逃的，脱逃的期间不计入执行刑期</w:t>
      </w:r>
      <w:r w:rsidRPr="00BA0623">
        <w:rPr>
          <w:rFonts w:ascii="Microsoft YaHei UI" w:eastAsia="Microsoft YaHei UI" w:hAnsi="Microsoft YaHei UI" w:cs="Microsoft YaHei UI"/>
          <w:color w:val="666666"/>
          <w:kern w:val="0"/>
          <w:sz w:val="24"/>
          <w:szCs w:val="24"/>
        </w:rPr>
        <w:t>。</w:t>
      </w:r>
    </w:p>
    <w:p w14:paraId="7CA67C7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罪犯在暂予监外执行期间死亡的，执行机关应当及时通知监狱或者看守所</w:t>
      </w:r>
      <w:r w:rsidRPr="00BA0623">
        <w:rPr>
          <w:rFonts w:ascii="Microsoft YaHei UI" w:eastAsia="Microsoft YaHei UI" w:hAnsi="Microsoft YaHei UI" w:cs="Microsoft YaHei UI"/>
          <w:color w:val="666666"/>
          <w:kern w:val="0"/>
          <w:sz w:val="24"/>
          <w:szCs w:val="24"/>
        </w:rPr>
        <w:t>。</w:t>
      </w:r>
    </w:p>
    <w:p w14:paraId="1A031A7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第二百六十九条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对被判处管制、宣告缓刑、假释或者暂予监外执行的罪犯，依法实行社区矫正，由社区矫正机构负责执行</w:t>
      </w:r>
      <w:r w:rsidRPr="00BA0623">
        <w:rPr>
          <w:rFonts w:ascii="Microsoft YaHei UI" w:eastAsia="Microsoft YaHei UI" w:hAnsi="Microsoft YaHei UI" w:cs="Microsoft YaHei UI"/>
          <w:color w:val="666666"/>
          <w:kern w:val="0"/>
          <w:sz w:val="24"/>
          <w:szCs w:val="24"/>
        </w:rPr>
        <w:t>。</w:t>
      </w:r>
    </w:p>
    <w:p w14:paraId="041BD4C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对被判处剥夺政治权利的罪犯，由公安机关执行。执行期满，应当由执行机关书面通知本人及其所在单位、居住地基层组织</w:t>
      </w:r>
      <w:r w:rsidRPr="00BA0623">
        <w:rPr>
          <w:rFonts w:ascii="Microsoft YaHei UI" w:eastAsia="Microsoft YaHei UI" w:hAnsi="Microsoft YaHei UI" w:cs="Microsoft YaHei UI"/>
          <w:color w:val="666666"/>
          <w:kern w:val="0"/>
          <w:sz w:val="24"/>
          <w:szCs w:val="24"/>
        </w:rPr>
        <w:t>。</w:t>
      </w:r>
    </w:p>
    <w:p w14:paraId="3ABD8B1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被判处罚金的罪犯，期满不缴纳的，人民法院应当强制缴纳</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如果由于遭遇不能抗拒的灾祸等原因缴纳确实有困难的，经人民法院裁定，可以延期缴纳、酌情减少或者免</w:t>
      </w:r>
      <w:r w:rsidRPr="00BA0623">
        <w:rPr>
          <w:rFonts w:ascii="Microsoft YaHei UI" w:eastAsia="Microsoft YaHei UI" w:hAnsi="Microsoft YaHei UI" w:cs="Microsoft YaHei UI"/>
          <w:color w:val="666666"/>
          <w:kern w:val="0"/>
          <w:sz w:val="24"/>
          <w:szCs w:val="24"/>
        </w:rPr>
        <w:t>除</w:t>
      </w:r>
    </w:p>
    <w:p w14:paraId="148DB3D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没收财产的判决，无论附加适用或者独立适用，都由人民法院执行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在必要的时候，可以会同公安机关执行</w:t>
      </w:r>
      <w:r w:rsidRPr="00BA0623">
        <w:rPr>
          <w:rFonts w:ascii="Microsoft YaHei UI" w:eastAsia="Microsoft YaHei UI" w:hAnsi="Microsoft YaHei UI" w:cs="Microsoft YaHei UI"/>
          <w:color w:val="666666"/>
          <w:kern w:val="0"/>
          <w:sz w:val="24"/>
          <w:szCs w:val="24"/>
        </w:rPr>
        <w:t>。</w:t>
      </w:r>
    </w:p>
    <w:p w14:paraId="1B38373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第二百七十三条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罪犯在服刑期间又犯罪的，或者发现了判决的时候所没有发现的罪行，由执行机关移送人民检察院处理</w:t>
      </w:r>
      <w:r w:rsidRPr="00BA0623">
        <w:rPr>
          <w:rFonts w:ascii="Microsoft YaHei UI" w:eastAsia="Microsoft YaHei UI" w:hAnsi="Microsoft YaHei UI" w:cs="Microsoft YaHei UI"/>
          <w:color w:val="666666"/>
          <w:kern w:val="0"/>
          <w:sz w:val="24"/>
          <w:szCs w:val="24"/>
        </w:rPr>
        <w:t>。</w:t>
      </w:r>
    </w:p>
    <w:p w14:paraId="56A9F33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判处管制、拘役、有期徒刑或者无期徒刑的罪犯，在执行期间确有悔改或者立功表现，应当依法予以减刑、假释的时候，由执行机关提出建议书，报请人民法院审核裁定，并将建议书副本抄送人民检察院。人民检察院可以向人民法院提出书面意见</w:t>
      </w:r>
      <w:r w:rsidRPr="00BA0623">
        <w:rPr>
          <w:rFonts w:ascii="Microsoft YaHei UI" w:eastAsia="Microsoft YaHei UI" w:hAnsi="Microsoft YaHei UI" w:cs="Microsoft YaHei UI"/>
          <w:color w:val="666666"/>
          <w:kern w:val="0"/>
          <w:sz w:val="24"/>
          <w:szCs w:val="24"/>
        </w:rPr>
        <w:t>。</w:t>
      </w:r>
    </w:p>
    <w:p w14:paraId="50E5845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人民检察院认为人民法院减刑、假释的裁定不当，应当在收到裁定书副本后二十日以内，向人民法院提出书面纠正意见。人民法院应当在收到纠正意见后一个月以内重新组成合议庭进行审理，</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最终裁定</w:t>
      </w:r>
      <w:r w:rsidRPr="00BA0623">
        <w:rPr>
          <w:rFonts w:ascii="Microsoft YaHei UI" w:eastAsia="Microsoft YaHei UI" w:hAnsi="Microsoft YaHei UI" w:cs="Microsoft YaHei UI"/>
          <w:color w:val="666666"/>
          <w:kern w:val="0"/>
          <w:sz w:val="24"/>
          <w:szCs w:val="24"/>
        </w:rPr>
        <w:t>。</w:t>
      </w:r>
    </w:p>
    <w:p w14:paraId="1011D56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监狱和其他执行机关在刑罚执行中，如果认为判决有错误或者罪犯提出申诉，应当转请人民检察院或者原判人民法院处理</w:t>
      </w:r>
      <w:r w:rsidRPr="00BA0623">
        <w:rPr>
          <w:rFonts w:ascii="Microsoft YaHei UI" w:eastAsia="Microsoft YaHei UI" w:hAnsi="Microsoft YaHei UI" w:cs="Microsoft YaHei UI"/>
          <w:color w:val="666666"/>
          <w:kern w:val="0"/>
          <w:sz w:val="24"/>
          <w:szCs w:val="24"/>
        </w:rPr>
        <w:t>。</w:t>
      </w:r>
    </w:p>
    <w:p w14:paraId="17343F7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人民检察院对执行机关执行刑罚的活动是否合法实行监督。如果发现有违法的情况，应当通知执行机关纠正</w:t>
      </w:r>
      <w:r w:rsidRPr="00BA0623">
        <w:rPr>
          <w:rFonts w:ascii="Microsoft YaHei UI" w:eastAsia="Microsoft YaHei UI" w:hAnsi="Microsoft YaHei UI" w:cs="Microsoft YaHei UI"/>
          <w:color w:val="666666"/>
          <w:kern w:val="0"/>
          <w:sz w:val="24"/>
          <w:szCs w:val="24"/>
        </w:rPr>
        <w:t>。</w:t>
      </w:r>
    </w:p>
    <w:p w14:paraId="4A744FF0" w14:textId="77777777" w:rsidR="00BA0623" w:rsidRPr="00BA0623" w:rsidRDefault="00BA0623" w:rsidP="00BA0623">
      <w:pPr>
        <w:widowControl/>
        <w:shd w:val="clear" w:color="auto" w:fill="F8F8F8"/>
        <w:spacing w:after="525" w:line="450" w:lineRule="atLeast"/>
        <w:jc w:val="left"/>
        <w:outlineLvl w:val="1"/>
        <w:rPr>
          <w:rFonts w:ascii="Tahoma" w:eastAsia="Times New Roman" w:hAnsi="Tahoma" w:cs="Tahoma"/>
          <w:color w:val="222222"/>
          <w:kern w:val="0"/>
          <w:sz w:val="36"/>
          <w:szCs w:val="36"/>
        </w:rPr>
      </w:pPr>
      <w:bookmarkStart w:id="37" w:name="第五编_特别程序"/>
      <w:bookmarkEnd w:id="37"/>
      <w:r w:rsidRPr="00BA0623">
        <w:rPr>
          <w:rFonts w:ascii="Microsoft YaHei UI" w:eastAsia="Microsoft YaHei UI" w:hAnsi="Microsoft YaHei UI" w:cs="Microsoft YaHei UI" w:hint="eastAsia"/>
          <w:color w:val="222222"/>
          <w:kern w:val="0"/>
          <w:sz w:val="36"/>
          <w:szCs w:val="36"/>
        </w:rPr>
        <w:t>第五编</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特别程</w:t>
      </w:r>
      <w:r w:rsidRPr="00BA0623">
        <w:rPr>
          <w:rFonts w:ascii="Microsoft YaHei UI" w:eastAsia="Microsoft YaHei UI" w:hAnsi="Microsoft YaHei UI" w:cs="Microsoft YaHei UI"/>
          <w:color w:val="222222"/>
          <w:kern w:val="0"/>
          <w:sz w:val="36"/>
          <w:szCs w:val="36"/>
        </w:rPr>
        <w:t>序</w:t>
      </w:r>
    </w:p>
    <w:p w14:paraId="6B2B867F"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38" w:name="第一章_未成年人刑事案件诉讼程序"/>
      <w:bookmarkEnd w:id="38"/>
      <w:r w:rsidRPr="00BA0623">
        <w:rPr>
          <w:rFonts w:ascii="Microsoft YaHei UI" w:eastAsia="Microsoft YaHei UI" w:hAnsi="Microsoft YaHei UI" w:cs="Microsoft YaHei UI" w:hint="eastAsia"/>
          <w:color w:val="222222"/>
          <w:kern w:val="0"/>
          <w:sz w:val="36"/>
          <w:szCs w:val="36"/>
        </w:rPr>
        <w:t>第一章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未成年人刑事案件诉讼程</w:t>
      </w:r>
      <w:r w:rsidRPr="00BA0623">
        <w:rPr>
          <w:rFonts w:ascii="Microsoft YaHei UI" w:eastAsia="Microsoft YaHei UI" w:hAnsi="Microsoft YaHei UI" w:cs="Microsoft YaHei UI"/>
          <w:color w:val="222222"/>
          <w:kern w:val="0"/>
          <w:sz w:val="36"/>
          <w:szCs w:val="36"/>
        </w:rPr>
        <w:t>序</w:t>
      </w:r>
    </w:p>
    <w:p w14:paraId="7FD3ADF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对犯罪的未成年人实行教育、感化、挽救的方针，坚持教育为主、惩罚为辅的原则</w:t>
      </w:r>
      <w:r w:rsidRPr="00BA0623">
        <w:rPr>
          <w:rFonts w:ascii="Microsoft YaHei UI" w:eastAsia="Microsoft YaHei UI" w:hAnsi="Microsoft YaHei UI" w:cs="Microsoft YaHei UI"/>
          <w:color w:val="666666"/>
          <w:kern w:val="0"/>
          <w:sz w:val="24"/>
          <w:szCs w:val="24"/>
        </w:rPr>
        <w:t>。</w:t>
      </w:r>
    </w:p>
    <w:p w14:paraId="76C507D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人民法院、人民检察院和公安机关办理未成年人刑事案件，应当保障未成年人行使其诉讼权利，保障未成年人得到法律帮助，并由熟悉未成年人身心特点的审判人员、检察人员、侦查人员承办</w:t>
      </w:r>
      <w:r w:rsidRPr="00BA0623">
        <w:rPr>
          <w:rFonts w:ascii="Microsoft YaHei UI" w:eastAsia="Microsoft YaHei UI" w:hAnsi="Microsoft YaHei UI" w:cs="Microsoft YaHei UI"/>
          <w:color w:val="666666"/>
          <w:kern w:val="0"/>
          <w:sz w:val="24"/>
          <w:szCs w:val="24"/>
        </w:rPr>
        <w:t>。</w:t>
      </w:r>
    </w:p>
    <w:p w14:paraId="7FCA7E5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未成年犯罪嫌疑人、被告人没有委托辩护人的，人民法院、人民检察院、公安机关应当通知法律援助机构指派律师为其提供辩护</w:t>
      </w:r>
      <w:r w:rsidRPr="00BA0623">
        <w:rPr>
          <w:rFonts w:ascii="Microsoft YaHei UI" w:eastAsia="Microsoft YaHei UI" w:hAnsi="Microsoft YaHei UI" w:cs="Microsoft YaHei UI"/>
          <w:color w:val="666666"/>
          <w:kern w:val="0"/>
          <w:sz w:val="24"/>
          <w:szCs w:val="24"/>
        </w:rPr>
        <w:t>。</w:t>
      </w:r>
    </w:p>
    <w:p w14:paraId="165EF66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第二百七十九条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公安机关、人民检察院、人民法院办理未成年人刑事案件，根据情况可以对未成年犯罪嫌疑人、被告人的成长经历、犯罪原因、监护教育等情况进行调查</w:t>
      </w:r>
      <w:r w:rsidRPr="00BA0623">
        <w:rPr>
          <w:rFonts w:ascii="Microsoft YaHei UI" w:eastAsia="Microsoft YaHei UI" w:hAnsi="Microsoft YaHei UI" w:cs="Microsoft YaHei UI"/>
          <w:color w:val="666666"/>
          <w:kern w:val="0"/>
          <w:sz w:val="24"/>
          <w:szCs w:val="24"/>
        </w:rPr>
        <w:t>。</w:t>
      </w:r>
    </w:p>
    <w:p w14:paraId="54208D7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对未成年犯罪嫌疑人、被告人应当严格限制适用逮捕措施。人民检察院审查批准逮捕和人民法院决定逮捕，应当讯问未成年犯罪嫌疑人、被告人，听取辩护律师的意见</w:t>
      </w:r>
      <w:r w:rsidRPr="00BA0623">
        <w:rPr>
          <w:rFonts w:ascii="Microsoft YaHei UI" w:eastAsia="Microsoft YaHei UI" w:hAnsi="Microsoft YaHei UI" w:cs="Microsoft YaHei UI"/>
          <w:color w:val="666666"/>
          <w:kern w:val="0"/>
          <w:sz w:val="24"/>
          <w:szCs w:val="24"/>
        </w:rPr>
        <w:t>。</w:t>
      </w:r>
    </w:p>
    <w:p w14:paraId="7FDED35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对被拘留、逮捕和执行刑罚的未成年人与成年人应当分别关押、分别管理、分别教育</w:t>
      </w:r>
      <w:r w:rsidRPr="00BA0623">
        <w:rPr>
          <w:rFonts w:ascii="Microsoft YaHei UI" w:eastAsia="Microsoft YaHei UI" w:hAnsi="Microsoft YaHei UI" w:cs="Microsoft YaHei UI"/>
          <w:color w:val="666666"/>
          <w:kern w:val="0"/>
          <w:sz w:val="24"/>
          <w:szCs w:val="24"/>
        </w:rPr>
        <w:t>。</w:t>
      </w:r>
    </w:p>
    <w:p w14:paraId="225F49D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未成年人刑事案件，在讯问和审判的时候，应当通知未成年犯罪嫌疑人、被告人的法定代理人到场。无法通知、法定代理人不能到场或者法定代理人是共犯的，也可以通知未成年犯罪嫌疑人、被告人的其他成年亲属，所在学校、单位、居住地基层组织或者未成年人保护组织的代表到场，并将有关情况记录在案。到场的法定代理人可以代为行使未成年犯罪嫌疑人、被告人的诉讼权利</w:t>
      </w:r>
      <w:r w:rsidRPr="00BA0623">
        <w:rPr>
          <w:rFonts w:ascii="Microsoft YaHei UI" w:eastAsia="Microsoft YaHei UI" w:hAnsi="Microsoft YaHei UI" w:cs="Microsoft YaHei UI"/>
          <w:color w:val="666666"/>
          <w:kern w:val="0"/>
          <w:sz w:val="24"/>
          <w:szCs w:val="24"/>
        </w:rPr>
        <w:t>。</w:t>
      </w:r>
    </w:p>
    <w:p w14:paraId="3C9F7ED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到场的法定代理人或者其他人员认为办案人员在讯问、审判中侵犯未成年人合法权益的，可以提出意见。讯问笔录、法庭笔录应当交给到场的法定代理人或者其他人员阅读或者向他宣读</w:t>
      </w:r>
      <w:r w:rsidRPr="00BA0623">
        <w:rPr>
          <w:rFonts w:ascii="Microsoft YaHei UI" w:eastAsia="Microsoft YaHei UI" w:hAnsi="Microsoft YaHei UI" w:cs="Microsoft YaHei UI"/>
          <w:color w:val="666666"/>
          <w:kern w:val="0"/>
          <w:sz w:val="24"/>
          <w:szCs w:val="24"/>
        </w:rPr>
        <w:t>。</w:t>
      </w:r>
    </w:p>
    <w:p w14:paraId="4DD2B701"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讯问女性未成年犯罪嫌疑人，应当有女工作人员在场</w:t>
      </w:r>
      <w:r w:rsidRPr="00BA0623">
        <w:rPr>
          <w:rFonts w:ascii="Microsoft YaHei UI" w:eastAsia="Microsoft YaHei UI" w:hAnsi="Microsoft YaHei UI" w:cs="Microsoft YaHei UI"/>
          <w:color w:val="666666"/>
          <w:kern w:val="0"/>
          <w:sz w:val="24"/>
          <w:szCs w:val="24"/>
        </w:rPr>
        <w:t>。</w:t>
      </w:r>
    </w:p>
    <w:p w14:paraId="27C38F9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审判未成年人刑事案件，未成年被告人最后陈述后，其法定代理人可以进行补充陈述</w:t>
      </w:r>
      <w:r w:rsidRPr="00BA0623">
        <w:rPr>
          <w:rFonts w:ascii="Microsoft YaHei UI" w:eastAsia="Microsoft YaHei UI" w:hAnsi="Microsoft YaHei UI" w:cs="Microsoft YaHei UI"/>
          <w:color w:val="666666"/>
          <w:kern w:val="0"/>
          <w:sz w:val="24"/>
          <w:szCs w:val="24"/>
        </w:rPr>
        <w:t>。</w:t>
      </w:r>
    </w:p>
    <w:p w14:paraId="1468286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询问未成年被害人、证人，适用第一款、第二款、第三款的规定</w:t>
      </w:r>
      <w:r w:rsidRPr="00BA0623">
        <w:rPr>
          <w:rFonts w:ascii="Microsoft YaHei UI" w:eastAsia="Microsoft YaHei UI" w:hAnsi="Microsoft YaHei UI" w:cs="Microsoft YaHei UI"/>
          <w:color w:val="666666"/>
          <w:kern w:val="0"/>
          <w:sz w:val="24"/>
          <w:szCs w:val="24"/>
        </w:rPr>
        <w:t>。</w:t>
      </w:r>
    </w:p>
    <w:p w14:paraId="7AE22EF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对于未成年人涉嫌刑法分则第四章、第五章、第六章规定的犯罪，可能判处一年有期徒刑以下刑罚，符合起诉条件，但有悔罪表现的，人民检察院可以</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附条件不起诉的决定。人民检察院在</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附条件不起诉的决定以前，应当听取公安机关、被害人的意见</w:t>
      </w:r>
      <w:r w:rsidRPr="00BA0623">
        <w:rPr>
          <w:rFonts w:ascii="Microsoft YaHei UI" w:eastAsia="Microsoft YaHei UI" w:hAnsi="Microsoft YaHei UI" w:cs="Microsoft YaHei UI"/>
          <w:color w:val="666666"/>
          <w:kern w:val="0"/>
          <w:sz w:val="24"/>
          <w:szCs w:val="24"/>
        </w:rPr>
        <w:t>。</w:t>
      </w:r>
    </w:p>
    <w:p w14:paraId="52307AC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对附条件不起诉的决定，公安机关要求复议、提请复核或者被害人申诉的，适用本法第一百七十九条、第一百八十条的规定</w:t>
      </w:r>
      <w:r w:rsidRPr="00BA0623">
        <w:rPr>
          <w:rFonts w:ascii="Microsoft YaHei UI" w:eastAsia="Microsoft YaHei UI" w:hAnsi="Microsoft YaHei UI" w:cs="Microsoft YaHei UI"/>
          <w:color w:val="666666"/>
          <w:kern w:val="0"/>
          <w:sz w:val="24"/>
          <w:szCs w:val="24"/>
        </w:rPr>
        <w:t>。</w:t>
      </w:r>
    </w:p>
    <w:p w14:paraId="28E2A48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未成年犯罪嫌疑人及其法定代理人对人民检察院决定附条件不起诉有异议的，人民检察院应当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起诉的决定</w:t>
      </w:r>
      <w:r w:rsidRPr="00BA0623">
        <w:rPr>
          <w:rFonts w:ascii="Microsoft YaHei UI" w:eastAsia="Microsoft YaHei UI" w:hAnsi="Microsoft YaHei UI" w:cs="Microsoft YaHei UI"/>
          <w:color w:val="666666"/>
          <w:kern w:val="0"/>
          <w:sz w:val="24"/>
          <w:szCs w:val="24"/>
        </w:rPr>
        <w:t>。</w:t>
      </w:r>
    </w:p>
    <w:p w14:paraId="19CE4AB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在附条件不起诉的考验期内，由人民检察院对被附条件不起诉的未成年犯罪嫌疑人进行监督考察。未成年犯罪嫌疑人的监护人，应当对未成年犯罪嫌疑人加强管教，配合人民检察院做好监督考察工作</w:t>
      </w:r>
      <w:r w:rsidRPr="00BA0623">
        <w:rPr>
          <w:rFonts w:ascii="Microsoft YaHei UI" w:eastAsia="Microsoft YaHei UI" w:hAnsi="Microsoft YaHei UI" w:cs="Microsoft YaHei UI"/>
          <w:color w:val="666666"/>
          <w:kern w:val="0"/>
          <w:sz w:val="24"/>
          <w:szCs w:val="24"/>
        </w:rPr>
        <w:t>。</w:t>
      </w:r>
    </w:p>
    <w:p w14:paraId="1A147A5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附条件不起诉的考验期为六个月以上一年以下，从人民检察院</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附条件不起诉的决定之日起计算</w:t>
      </w:r>
      <w:r w:rsidRPr="00BA0623">
        <w:rPr>
          <w:rFonts w:ascii="Microsoft YaHei UI" w:eastAsia="Microsoft YaHei UI" w:hAnsi="Microsoft YaHei UI" w:cs="Microsoft YaHei UI"/>
          <w:color w:val="666666"/>
          <w:kern w:val="0"/>
          <w:sz w:val="24"/>
          <w:szCs w:val="24"/>
        </w:rPr>
        <w:t>。</w:t>
      </w:r>
    </w:p>
    <w:p w14:paraId="1EA60FC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被附条件不起诉的未成年犯罪嫌疑人，应当遵守下列规定</w:t>
      </w:r>
      <w:r w:rsidRPr="00BA0623">
        <w:rPr>
          <w:rFonts w:ascii="Microsoft YaHei UI" w:eastAsia="Microsoft YaHei UI" w:hAnsi="Microsoft YaHei UI" w:cs="Microsoft YaHei UI"/>
          <w:color w:val="666666"/>
          <w:kern w:val="0"/>
          <w:sz w:val="24"/>
          <w:szCs w:val="24"/>
        </w:rPr>
        <w:t>：</w:t>
      </w:r>
    </w:p>
    <w:p w14:paraId="63B7492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遵守法律法规，服从监督</w:t>
      </w:r>
      <w:r w:rsidRPr="00BA0623">
        <w:rPr>
          <w:rFonts w:ascii="Tahoma" w:eastAsia="Times New Roman" w:hAnsi="Tahoma" w:cs="Tahoma"/>
          <w:color w:val="666666"/>
          <w:kern w:val="0"/>
          <w:sz w:val="24"/>
          <w:szCs w:val="24"/>
        </w:rPr>
        <w:t>;</w:t>
      </w:r>
    </w:p>
    <w:p w14:paraId="097D9E6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按照考察机关的规定报告自己的活动情况</w:t>
      </w:r>
      <w:r w:rsidRPr="00BA0623">
        <w:rPr>
          <w:rFonts w:ascii="Tahoma" w:eastAsia="Times New Roman" w:hAnsi="Tahoma" w:cs="Tahoma"/>
          <w:color w:val="666666"/>
          <w:kern w:val="0"/>
          <w:sz w:val="24"/>
          <w:szCs w:val="24"/>
        </w:rPr>
        <w:t>;</w:t>
      </w:r>
    </w:p>
    <w:p w14:paraId="3331C0D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离开所居住的市、县或者迁居，应当报经考察机关批准</w:t>
      </w:r>
      <w:r w:rsidRPr="00BA0623">
        <w:rPr>
          <w:rFonts w:ascii="Tahoma" w:eastAsia="Times New Roman" w:hAnsi="Tahoma" w:cs="Tahoma"/>
          <w:color w:val="666666"/>
          <w:kern w:val="0"/>
          <w:sz w:val="24"/>
          <w:szCs w:val="24"/>
        </w:rPr>
        <w:t>;</w:t>
      </w:r>
    </w:p>
    <w:p w14:paraId="16BFA42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四</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按照考察机关的要求接受矫治和教育</w:t>
      </w:r>
      <w:r w:rsidRPr="00BA0623">
        <w:rPr>
          <w:rFonts w:ascii="Microsoft YaHei UI" w:eastAsia="Microsoft YaHei UI" w:hAnsi="Microsoft YaHei UI" w:cs="Microsoft YaHei UI"/>
          <w:color w:val="666666"/>
          <w:kern w:val="0"/>
          <w:sz w:val="24"/>
          <w:szCs w:val="24"/>
        </w:rPr>
        <w:t>。</w:t>
      </w:r>
    </w:p>
    <w:p w14:paraId="5109B19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被附条件不起诉的未成年犯罪嫌疑人，在考验期内有下列情形之一的，人民检察院应当撤销附条件不起诉的决定，提起公诉</w:t>
      </w:r>
      <w:r w:rsidRPr="00BA0623">
        <w:rPr>
          <w:rFonts w:ascii="Microsoft YaHei UI" w:eastAsia="Microsoft YaHei UI" w:hAnsi="Microsoft YaHei UI" w:cs="Microsoft YaHei UI"/>
          <w:color w:val="666666"/>
          <w:kern w:val="0"/>
          <w:sz w:val="24"/>
          <w:szCs w:val="24"/>
        </w:rPr>
        <w:t>：</w:t>
      </w:r>
    </w:p>
    <w:p w14:paraId="7BEF52A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实施新的犯罪或者发现决定附条件不起诉以前还有其他犯罪需要追诉的</w:t>
      </w:r>
      <w:r w:rsidRPr="00BA0623">
        <w:rPr>
          <w:rFonts w:ascii="Tahoma" w:eastAsia="Times New Roman" w:hAnsi="Tahoma" w:cs="Tahoma"/>
          <w:color w:val="666666"/>
          <w:kern w:val="0"/>
          <w:sz w:val="24"/>
          <w:szCs w:val="24"/>
        </w:rPr>
        <w:t>;</w:t>
      </w:r>
    </w:p>
    <w:p w14:paraId="2743F970"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违反治安管理规定或者考察机关有关附条件不起诉的监督管理规定，情节严重的</w:t>
      </w:r>
      <w:r w:rsidRPr="00BA0623">
        <w:rPr>
          <w:rFonts w:ascii="Microsoft YaHei UI" w:eastAsia="Microsoft YaHei UI" w:hAnsi="Microsoft YaHei UI" w:cs="Microsoft YaHei UI"/>
          <w:color w:val="666666"/>
          <w:kern w:val="0"/>
          <w:sz w:val="24"/>
          <w:szCs w:val="24"/>
        </w:rPr>
        <w:t>。</w:t>
      </w:r>
    </w:p>
    <w:p w14:paraId="75C50CE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被附条件不起诉的未成年犯罪嫌疑人，在考验期内没有上述情形，考验期满的，人民检察院应当</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不起诉的决定</w:t>
      </w:r>
      <w:r w:rsidRPr="00BA0623">
        <w:rPr>
          <w:rFonts w:ascii="Microsoft YaHei UI" w:eastAsia="Microsoft YaHei UI" w:hAnsi="Microsoft YaHei UI" w:cs="Microsoft YaHei UI"/>
          <w:color w:val="666666"/>
          <w:kern w:val="0"/>
          <w:sz w:val="24"/>
          <w:szCs w:val="24"/>
        </w:rPr>
        <w:t>。</w:t>
      </w:r>
    </w:p>
    <w:p w14:paraId="238C3A1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第二百八十五条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审判的时候被告人不满十八周岁的案件，不公开审理。但是，经未成年被告人及其法定代理人同意，未成年被告人所在学校和未成年人保护组织可以派代表到场</w:t>
      </w:r>
      <w:r w:rsidRPr="00BA0623">
        <w:rPr>
          <w:rFonts w:ascii="Microsoft YaHei UI" w:eastAsia="Microsoft YaHei UI" w:hAnsi="Microsoft YaHei UI" w:cs="Microsoft YaHei UI"/>
          <w:color w:val="666666"/>
          <w:kern w:val="0"/>
          <w:sz w:val="24"/>
          <w:szCs w:val="24"/>
        </w:rPr>
        <w:t>。</w:t>
      </w:r>
    </w:p>
    <w:p w14:paraId="559CF46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犯罪的时候不满十八周岁，被判处五年有期徒刑以下刑罚的，应当对相关犯罪记录予以封存</w:t>
      </w:r>
      <w:r w:rsidRPr="00BA0623">
        <w:rPr>
          <w:rFonts w:ascii="Microsoft YaHei UI" w:eastAsia="Microsoft YaHei UI" w:hAnsi="Microsoft YaHei UI" w:cs="Microsoft YaHei UI"/>
          <w:color w:val="666666"/>
          <w:kern w:val="0"/>
          <w:sz w:val="24"/>
          <w:szCs w:val="24"/>
        </w:rPr>
        <w:t>。</w:t>
      </w:r>
    </w:p>
    <w:p w14:paraId="0158AC7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犯罪记录被封存的，不得向任何单位和个人提供，但司法机关为办案需要或者有关单位根据国家规定进行查询的除外。依法进行查询的单位，应当对被封存的犯罪记录的情况予以保密</w:t>
      </w:r>
      <w:r w:rsidRPr="00BA0623">
        <w:rPr>
          <w:rFonts w:ascii="Microsoft YaHei UI" w:eastAsia="Microsoft YaHei UI" w:hAnsi="Microsoft YaHei UI" w:cs="Microsoft YaHei UI"/>
          <w:color w:val="666666"/>
          <w:kern w:val="0"/>
          <w:sz w:val="24"/>
          <w:szCs w:val="24"/>
        </w:rPr>
        <w:t>。</w:t>
      </w:r>
    </w:p>
    <w:p w14:paraId="41DC5E8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办理未成年人刑事案件，除本章已有规定的以外，按照本法的其他规定进行</w:t>
      </w:r>
      <w:r w:rsidRPr="00BA0623">
        <w:rPr>
          <w:rFonts w:ascii="Microsoft YaHei UI" w:eastAsia="Microsoft YaHei UI" w:hAnsi="Microsoft YaHei UI" w:cs="Microsoft YaHei UI"/>
          <w:color w:val="666666"/>
          <w:kern w:val="0"/>
          <w:sz w:val="24"/>
          <w:szCs w:val="24"/>
        </w:rPr>
        <w:t>。</w:t>
      </w:r>
    </w:p>
    <w:p w14:paraId="3E22C446"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39" w:name="第二章_当事人和解的公诉案件诉讼程序"/>
      <w:bookmarkEnd w:id="39"/>
      <w:r w:rsidRPr="00BA0623">
        <w:rPr>
          <w:rFonts w:ascii="Microsoft YaHei UI" w:eastAsia="Microsoft YaHei UI" w:hAnsi="Microsoft YaHei UI" w:cs="Microsoft YaHei UI" w:hint="eastAsia"/>
          <w:color w:val="222222"/>
          <w:kern w:val="0"/>
          <w:sz w:val="36"/>
          <w:szCs w:val="36"/>
        </w:rPr>
        <w:t>第二章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当事人和解的公诉案件诉讼程</w:t>
      </w:r>
      <w:r w:rsidRPr="00BA0623">
        <w:rPr>
          <w:rFonts w:ascii="Microsoft YaHei UI" w:eastAsia="Microsoft YaHei UI" w:hAnsi="Microsoft YaHei UI" w:cs="Microsoft YaHei UI"/>
          <w:color w:val="222222"/>
          <w:kern w:val="0"/>
          <w:sz w:val="36"/>
          <w:szCs w:val="36"/>
        </w:rPr>
        <w:t>序</w:t>
      </w:r>
    </w:p>
    <w:p w14:paraId="56D079F6"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第二百八十八下列公诉案件，犯罪嫌疑人、被告人真诚悔罪，通过向被害人赔偿损失、赔礼道歉等方式获得被害人谅解，被害人自愿和解的，双方当事人可以和解</w:t>
      </w:r>
      <w:r w:rsidRPr="00BA0623">
        <w:rPr>
          <w:rFonts w:ascii="Microsoft YaHei UI" w:eastAsia="Microsoft YaHei UI" w:hAnsi="Microsoft YaHei UI" w:cs="Microsoft YaHei UI"/>
          <w:color w:val="666666"/>
          <w:kern w:val="0"/>
          <w:sz w:val="24"/>
          <w:szCs w:val="24"/>
        </w:rPr>
        <w:t>：</w:t>
      </w:r>
    </w:p>
    <w:p w14:paraId="16E3A59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一</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因民间纠纷引起，涉嫌刑法分则第四章、第五章规定的犯罪案件，可能判处三年有期徒刑以下刑罚的</w:t>
      </w:r>
      <w:r w:rsidRPr="00BA0623">
        <w:rPr>
          <w:rFonts w:ascii="Tahoma" w:eastAsia="Times New Roman" w:hAnsi="Tahoma" w:cs="Tahoma"/>
          <w:color w:val="666666"/>
          <w:kern w:val="0"/>
          <w:sz w:val="24"/>
          <w:szCs w:val="24"/>
        </w:rPr>
        <w:t>;</w:t>
      </w:r>
    </w:p>
    <w:p w14:paraId="36554A4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二</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除渎职犯罪以外的可能判处七年有期徒刑以下刑罚的过失犯罪案件</w:t>
      </w:r>
      <w:r w:rsidRPr="00BA0623">
        <w:rPr>
          <w:rFonts w:ascii="Microsoft YaHei UI" w:eastAsia="Microsoft YaHei UI" w:hAnsi="Microsoft YaHei UI" w:cs="Microsoft YaHei UI"/>
          <w:color w:val="666666"/>
          <w:kern w:val="0"/>
          <w:sz w:val="24"/>
          <w:szCs w:val="24"/>
        </w:rPr>
        <w:t>。</w:t>
      </w:r>
    </w:p>
    <w:p w14:paraId="01107D1D"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犯罪嫌疑人、被告人在五年以内曾经故意犯罪的，不适用本章规定的程序</w:t>
      </w:r>
      <w:r w:rsidRPr="00BA0623">
        <w:rPr>
          <w:rFonts w:ascii="Microsoft YaHei UI" w:eastAsia="Microsoft YaHei UI" w:hAnsi="Microsoft YaHei UI" w:cs="Microsoft YaHei UI"/>
          <w:color w:val="666666"/>
          <w:kern w:val="0"/>
          <w:sz w:val="24"/>
          <w:szCs w:val="24"/>
        </w:rPr>
        <w:t>。</w:t>
      </w:r>
    </w:p>
    <w:p w14:paraId="709C6EC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第二百八十九条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双方当事人和解的，公安机关、人民检察院、人民法院应当听取当事人和其他有关人员的意见，对和解的自愿性、合法性进行审查，并主持制作和解协议书</w:t>
      </w:r>
      <w:r w:rsidRPr="00BA0623">
        <w:rPr>
          <w:rFonts w:ascii="Microsoft YaHei UI" w:eastAsia="Microsoft YaHei UI" w:hAnsi="Microsoft YaHei UI" w:cs="Microsoft YaHei UI"/>
          <w:color w:val="666666"/>
          <w:kern w:val="0"/>
          <w:sz w:val="24"/>
          <w:szCs w:val="24"/>
        </w:rPr>
        <w:t>。</w:t>
      </w:r>
    </w:p>
    <w:p w14:paraId="3C53307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第二百九十条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对于达成和解协议的案件，公安机关可以向人民检察院提出从宽处理的建议。人民检察院可以向人民法院提出从宽处罚的建议</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对于犯罪情节轻微，不需要判处刑罚的，可以</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不起诉的决定。人民法院可以依法对被告人从宽处罚</w:t>
      </w:r>
      <w:r w:rsidRPr="00BA0623">
        <w:rPr>
          <w:rFonts w:ascii="Microsoft YaHei UI" w:eastAsia="Microsoft YaHei UI" w:hAnsi="Microsoft YaHei UI" w:cs="Microsoft YaHei UI"/>
          <w:color w:val="666666"/>
          <w:kern w:val="0"/>
          <w:sz w:val="24"/>
          <w:szCs w:val="24"/>
        </w:rPr>
        <w:t>。</w:t>
      </w:r>
    </w:p>
    <w:p w14:paraId="5E7859EB"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40" w:name="第三章_缺席审判程序"/>
      <w:bookmarkEnd w:id="40"/>
      <w:r w:rsidRPr="00BA0623">
        <w:rPr>
          <w:rFonts w:ascii="Microsoft YaHei UI" w:eastAsia="Microsoft YaHei UI" w:hAnsi="Microsoft YaHei UI" w:cs="Microsoft YaHei UI" w:hint="eastAsia"/>
          <w:color w:val="222222"/>
          <w:kern w:val="0"/>
          <w:sz w:val="36"/>
          <w:szCs w:val="36"/>
        </w:rPr>
        <w:t>第三章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缺席审判程</w:t>
      </w:r>
      <w:r w:rsidRPr="00BA0623">
        <w:rPr>
          <w:rFonts w:ascii="Microsoft YaHei UI" w:eastAsia="Microsoft YaHei UI" w:hAnsi="Microsoft YaHei UI" w:cs="Microsoft YaHei UI"/>
          <w:color w:val="222222"/>
          <w:kern w:val="0"/>
          <w:sz w:val="36"/>
          <w:szCs w:val="36"/>
        </w:rPr>
        <w:t>序</w:t>
      </w:r>
    </w:p>
    <w:p w14:paraId="4A1E67C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九十一条对于贪污贿赂犯罪案件，以及需要及时进行审判，经最高人民检察院核准的严重危害国家安全犯畢恐怖活动犯罪案件，犯罪嫌疑人、被告人在境外，监察机关公安机关移送起诉，人民检察院认为犯罪事实已经查清，证据确实、充分，依法应当追究刑事责任的，可以向人民法院提起公诉。人民法院进行审</w:t>
      </w:r>
      <w:proofErr w:type="gramStart"/>
      <w:r w:rsidRPr="00BA0623">
        <w:rPr>
          <w:rFonts w:ascii="Microsoft YaHei UI" w:eastAsia="Microsoft YaHei UI" w:hAnsi="Microsoft YaHei UI" w:cs="Microsoft YaHei UI" w:hint="eastAsia"/>
          <w:color w:val="666666"/>
          <w:kern w:val="0"/>
          <w:sz w:val="24"/>
          <w:szCs w:val="24"/>
        </w:rPr>
        <w:t>査</w:t>
      </w:r>
      <w:proofErr w:type="gramEnd"/>
      <w:r w:rsidRPr="00BA0623">
        <w:rPr>
          <w:rFonts w:ascii="Microsoft YaHei UI" w:eastAsia="Microsoft YaHei UI" w:hAnsi="Microsoft YaHei UI" w:cs="Microsoft YaHei UI" w:hint="eastAsia"/>
          <w:color w:val="666666"/>
          <w:kern w:val="0"/>
          <w:sz w:val="24"/>
          <w:szCs w:val="24"/>
        </w:rPr>
        <w:t>后，对于起诉书中有明确的指控犯罪事实，符合缺席审判程序适用条件的，应当决定开庭审判</w:t>
      </w:r>
      <w:r w:rsidRPr="00BA0623">
        <w:rPr>
          <w:rFonts w:ascii="Microsoft YaHei UI" w:eastAsia="Microsoft YaHei UI" w:hAnsi="Microsoft YaHei UI" w:cs="Microsoft YaHei UI"/>
          <w:color w:val="666666"/>
          <w:kern w:val="0"/>
          <w:sz w:val="24"/>
          <w:szCs w:val="24"/>
        </w:rPr>
        <w:t>。</w:t>
      </w:r>
    </w:p>
    <w:p w14:paraId="0B805494"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前款案件，由犯罪地、被告人离境前居住地或者最高人民法院指定的中级人民法院组成合议庭进行审理</w:t>
      </w:r>
      <w:r w:rsidRPr="00BA0623">
        <w:rPr>
          <w:rFonts w:ascii="Microsoft YaHei UI" w:eastAsia="Microsoft YaHei UI" w:hAnsi="Microsoft YaHei UI" w:cs="Microsoft YaHei UI"/>
          <w:color w:val="666666"/>
          <w:kern w:val="0"/>
          <w:sz w:val="24"/>
          <w:szCs w:val="24"/>
        </w:rPr>
        <w:t>。</w:t>
      </w:r>
    </w:p>
    <w:p w14:paraId="55395AF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九十二条人民法院应当通过有关国际条约规定的或者外交途径提出的司法协助方式，或者被告人所在地法律允许的其他方式，将传票和人民检察院的起诉书副本送达被告人。传票和起诉书副本送达后，被告人未按要求到案的，人民法院应当开庭审理，依法</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判决，并对违法所得及其他涉案财产</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处理</w:t>
      </w:r>
      <w:r w:rsidRPr="00BA0623">
        <w:rPr>
          <w:rFonts w:ascii="Microsoft YaHei UI" w:eastAsia="Microsoft YaHei UI" w:hAnsi="Microsoft YaHei UI" w:cs="Microsoft YaHei UI"/>
          <w:color w:val="666666"/>
          <w:kern w:val="0"/>
          <w:sz w:val="24"/>
          <w:szCs w:val="24"/>
        </w:rPr>
        <w:t>。</w:t>
      </w:r>
    </w:p>
    <w:p w14:paraId="1463FEE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第二百九十三</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条人民法院缺席审判案件，被告人有权委托辩护人，被告人的近亲属可以代为委托辩护人。被告人及其近亲属没有委托辩护人的，人民法院应当通知法律援助机构指派律师为其提供辩护</w:t>
      </w:r>
      <w:r w:rsidRPr="00BA0623">
        <w:rPr>
          <w:rFonts w:ascii="Microsoft YaHei UI" w:eastAsia="Microsoft YaHei UI" w:hAnsi="Microsoft YaHei UI" w:cs="Microsoft YaHei UI"/>
          <w:color w:val="666666"/>
          <w:kern w:val="0"/>
          <w:sz w:val="24"/>
          <w:szCs w:val="24"/>
        </w:rPr>
        <w:t>。</w:t>
      </w:r>
    </w:p>
    <w:p w14:paraId="5B37258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第二百九十四条人民法院应当将判决书送达被告人及其近亲属、辩护人。被告人或者其近亲属不服判决的，有权向上一级人民法院上诉。辩护人经被告人或者其近亲属同意，可以提出上诉</w:t>
      </w:r>
      <w:r w:rsidRPr="00BA0623">
        <w:rPr>
          <w:rFonts w:ascii="Microsoft YaHei UI" w:eastAsia="Microsoft YaHei UI" w:hAnsi="Microsoft YaHei UI" w:cs="Microsoft YaHei UI"/>
          <w:color w:val="666666"/>
          <w:kern w:val="0"/>
          <w:sz w:val="24"/>
          <w:szCs w:val="24"/>
        </w:rPr>
        <w:t>。</w:t>
      </w:r>
    </w:p>
    <w:p w14:paraId="6DA7BA08"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人民检察院认为人民法院的判决确有错误的，应当向上级人民法院提出抗诉</w:t>
      </w:r>
      <w:r w:rsidRPr="00BA0623">
        <w:rPr>
          <w:rFonts w:ascii="Microsoft YaHei UI" w:eastAsia="Microsoft YaHei UI" w:hAnsi="Microsoft YaHei UI" w:cs="Microsoft YaHei UI"/>
          <w:color w:val="666666"/>
          <w:kern w:val="0"/>
          <w:sz w:val="24"/>
          <w:szCs w:val="24"/>
        </w:rPr>
        <w:t>。</w:t>
      </w:r>
    </w:p>
    <w:p w14:paraId="5698A6C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第二百九十五条在审理过程中，被告人自动投案或者被抓获的，人民法院应当重新审理</w:t>
      </w:r>
      <w:r w:rsidRPr="00BA0623">
        <w:rPr>
          <w:rFonts w:ascii="Microsoft YaHei UI" w:eastAsia="Microsoft YaHei UI" w:hAnsi="Microsoft YaHei UI" w:cs="Microsoft YaHei UI"/>
          <w:color w:val="666666"/>
          <w:kern w:val="0"/>
          <w:sz w:val="24"/>
          <w:szCs w:val="24"/>
        </w:rPr>
        <w:t>。</w:t>
      </w:r>
    </w:p>
    <w:p w14:paraId="3942695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罪犯在判决、裁定发生法律效力后到案的，人民法院应当将罪犯交付执行刑罚。交付执行刑罚前，人民法院应当告知罪犯有权对判决、裁定提出异议。罪犯对判决、裁定提出异议的，人民法院应当重新审理</w:t>
      </w:r>
      <w:r w:rsidRPr="00BA0623">
        <w:rPr>
          <w:rFonts w:ascii="Microsoft YaHei UI" w:eastAsia="Microsoft YaHei UI" w:hAnsi="Microsoft YaHei UI" w:cs="Microsoft YaHei UI"/>
          <w:color w:val="666666"/>
          <w:kern w:val="0"/>
          <w:sz w:val="24"/>
          <w:szCs w:val="24"/>
        </w:rPr>
        <w:t>。</w:t>
      </w:r>
    </w:p>
    <w:p w14:paraId="43D135E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依照生效判决、裁定对罪犯的财产进行的处理确有错误的，应当予以返还、赔偿</w:t>
      </w:r>
      <w:r w:rsidRPr="00BA0623">
        <w:rPr>
          <w:rFonts w:ascii="Microsoft YaHei UI" w:eastAsia="Microsoft YaHei UI" w:hAnsi="Microsoft YaHei UI" w:cs="Microsoft YaHei UI"/>
          <w:color w:val="666666"/>
          <w:kern w:val="0"/>
          <w:sz w:val="24"/>
          <w:szCs w:val="24"/>
        </w:rPr>
        <w:t>。</w:t>
      </w:r>
    </w:p>
    <w:p w14:paraId="4C0CE6C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第二百九十六条因被告人患有严重疾病无法出庭，中止审理超过六个月，被告人仍无法出庭，被告人及其法定代理人、近亲属申请或者同意恢复审理的，人民法院可以在被告人不出庭的情况下缺席审理，依法</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w:t>
      </w:r>
      <w:r w:rsidRPr="00BA0623">
        <w:rPr>
          <w:rFonts w:ascii="Microsoft YaHei UI" w:eastAsia="Microsoft YaHei UI" w:hAnsi="Microsoft YaHei UI" w:cs="Microsoft YaHei UI"/>
          <w:color w:val="666666"/>
          <w:kern w:val="0"/>
          <w:sz w:val="24"/>
          <w:szCs w:val="24"/>
        </w:rPr>
        <w:t>。</w:t>
      </w:r>
    </w:p>
    <w:p w14:paraId="25FF6685"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第二百九十七条被告人死亡的，人民法院应当裁定终止审理，但有证据证明被告人无罪，人民法院经缺席审理确认无罪的，应当依法</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w:t>
      </w:r>
      <w:r w:rsidRPr="00BA0623">
        <w:rPr>
          <w:rFonts w:ascii="Microsoft YaHei UI" w:eastAsia="Microsoft YaHei UI" w:hAnsi="Microsoft YaHei UI" w:cs="Microsoft YaHei UI"/>
          <w:color w:val="666666"/>
          <w:kern w:val="0"/>
          <w:sz w:val="24"/>
          <w:szCs w:val="24"/>
        </w:rPr>
        <w:t>。</w:t>
      </w:r>
    </w:p>
    <w:p w14:paraId="520CD58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人民法院按照审判监督程序重新审判的案件，被告人死亡的，人民法院可以缺席审理，依法</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判决</w:t>
      </w:r>
      <w:r w:rsidRPr="00BA0623">
        <w:rPr>
          <w:rFonts w:ascii="Microsoft YaHei UI" w:eastAsia="Microsoft YaHei UI" w:hAnsi="Microsoft YaHei UI" w:cs="Microsoft YaHei UI"/>
          <w:color w:val="666666"/>
          <w:kern w:val="0"/>
          <w:sz w:val="24"/>
          <w:szCs w:val="24"/>
        </w:rPr>
        <w:t>。</w:t>
      </w:r>
    </w:p>
    <w:p w14:paraId="51698F3D"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41" w:name="第四章_犯罪嫌疑人、被告人逃匿、死亡案件违法所得的没收程序"/>
      <w:bookmarkEnd w:id="41"/>
      <w:r w:rsidRPr="00BA0623">
        <w:rPr>
          <w:rFonts w:ascii="Microsoft YaHei UI" w:eastAsia="Microsoft YaHei UI" w:hAnsi="Microsoft YaHei UI" w:cs="Microsoft YaHei UI" w:hint="eastAsia"/>
          <w:color w:val="222222"/>
          <w:kern w:val="0"/>
          <w:sz w:val="36"/>
          <w:szCs w:val="36"/>
        </w:rPr>
        <w:t>第四章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犯罪嫌疑人、被告人逃匿、死亡案件违法所得的没收程</w:t>
      </w:r>
      <w:r w:rsidRPr="00BA0623">
        <w:rPr>
          <w:rFonts w:ascii="Microsoft YaHei UI" w:eastAsia="Microsoft YaHei UI" w:hAnsi="Microsoft YaHei UI" w:cs="Microsoft YaHei UI"/>
          <w:color w:val="222222"/>
          <w:kern w:val="0"/>
          <w:sz w:val="36"/>
          <w:szCs w:val="36"/>
        </w:rPr>
        <w:t>序</w:t>
      </w:r>
    </w:p>
    <w:p w14:paraId="59A8EB2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第二百九十八条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对于贪污贿赂犯罪、恐怖活动犯罪等重大犯罪案件，犯罪嫌疑人、被告人逃匿，在通缉一年后不能到案，或者犯罪嫌疑人、被告人死亡，依照刑法规定应当追缴其违法所得及其他涉案财产的，人民检察院可以向人民法院提出没收违法所得的申请</w:t>
      </w:r>
      <w:r w:rsidRPr="00BA0623">
        <w:rPr>
          <w:rFonts w:ascii="Microsoft YaHei UI" w:eastAsia="Microsoft YaHei UI" w:hAnsi="Microsoft YaHei UI" w:cs="Microsoft YaHei UI"/>
          <w:color w:val="666666"/>
          <w:kern w:val="0"/>
          <w:sz w:val="24"/>
          <w:szCs w:val="24"/>
        </w:rPr>
        <w:t>。</w:t>
      </w:r>
    </w:p>
    <w:p w14:paraId="405228C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公安机关认为有前款规定情形的，应当写出没收违法所得意见书，移送人民检察院</w:t>
      </w:r>
      <w:r w:rsidRPr="00BA0623">
        <w:rPr>
          <w:rFonts w:ascii="Microsoft YaHei UI" w:eastAsia="Microsoft YaHei UI" w:hAnsi="Microsoft YaHei UI" w:cs="Microsoft YaHei UI"/>
          <w:color w:val="666666"/>
          <w:kern w:val="0"/>
          <w:sz w:val="24"/>
          <w:szCs w:val="24"/>
        </w:rPr>
        <w:t>。</w:t>
      </w:r>
    </w:p>
    <w:p w14:paraId="2AF2826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没收违法所得的申请应当提供与犯罪事实、违法所得相关的证据材料，并列明财产的种类、数量、所在地及查封、扣押、冻结的情况</w:t>
      </w:r>
      <w:r w:rsidRPr="00BA0623">
        <w:rPr>
          <w:rFonts w:ascii="Microsoft YaHei UI" w:eastAsia="Microsoft YaHei UI" w:hAnsi="Microsoft YaHei UI" w:cs="Microsoft YaHei UI"/>
          <w:color w:val="666666"/>
          <w:kern w:val="0"/>
          <w:sz w:val="24"/>
          <w:szCs w:val="24"/>
        </w:rPr>
        <w:t>。</w:t>
      </w:r>
    </w:p>
    <w:p w14:paraId="348180C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人民法院在必要的时候，可以查封、扣押、冻结申请没收的财产</w:t>
      </w:r>
      <w:r w:rsidRPr="00BA0623">
        <w:rPr>
          <w:rFonts w:ascii="Microsoft YaHei UI" w:eastAsia="Microsoft YaHei UI" w:hAnsi="Microsoft YaHei UI" w:cs="Microsoft YaHei UI"/>
          <w:color w:val="666666"/>
          <w:kern w:val="0"/>
          <w:sz w:val="24"/>
          <w:szCs w:val="24"/>
        </w:rPr>
        <w:t>。</w:t>
      </w:r>
    </w:p>
    <w:p w14:paraId="673670E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第二百九十九条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没收违法所得的申请，由犯罪地或者犯罪嫌疑人、被告人居住地的中级人民法院组成合议庭进行审理</w:t>
      </w:r>
      <w:r w:rsidRPr="00BA0623">
        <w:rPr>
          <w:rFonts w:ascii="Microsoft YaHei UI" w:eastAsia="Microsoft YaHei UI" w:hAnsi="Microsoft YaHei UI" w:cs="Microsoft YaHei UI"/>
          <w:color w:val="666666"/>
          <w:kern w:val="0"/>
          <w:sz w:val="24"/>
          <w:szCs w:val="24"/>
        </w:rPr>
        <w:t>。</w:t>
      </w:r>
    </w:p>
    <w:p w14:paraId="2E96AF4E"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人民法院受理没收违法所得的申请后，应当发出公告。公告期间为六个月。犯罪嫌疑人、被告人的近亲属和其他利害关系人有权申请参加诉讼，也可以委托诉讼代理人参加诉讼</w:t>
      </w:r>
      <w:r w:rsidRPr="00BA0623">
        <w:rPr>
          <w:rFonts w:ascii="Microsoft YaHei UI" w:eastAsia="Microsoft YaHei UI" w:hAnsi="Microsoft YaHei UI" w:cs="Microsoft YaHei UI"/>
          <w:color w:val="666666"/>
          <w:kern w:val="0"/>
          <w:sz w:val="24"/>
          <w:szCs w:val="24"/>
        </w:rPr>
        <w:t>。</w:t>
      </w:r>
    </w:p>
    <w:p w14:paraId="65D0053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人民法院在公告期满后对没收违法所得的申请进行审理。利害关系人参加诉讼的，人民法院应当开庭审理</w:t>
      </w:r>
      <w:r w:rsidRPr="00BA0623">
        <w:rPr>
          <w:rFonts w:ascii="Microsoft YaHei UI" w:eastAsia="Microsoft YaHei UI" w:hAnsi="Microsoft YaHei UI" w:cs="Microsoft YaHei UI"/>
          <w:color w:val="666666"/>
          <w:kern w:val="0"/>
          <w:sz w:val="24"/>
          <w:szCs w:val="24"/>
        </w:rPr>
        <w:t>。</w:t>
      </w:r>
    </w:p>
    <w:p w14:paraId="7864426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第三百条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人民法院经审理，对经查证属于违法所得及其他涉案财产，除依法返还被害人的以外，应当裁定予以没收</w:t>
      </w:r>
      <w:r w:rsidRPr="00BA0623">
        <w:rPr>
          <w:rFonts w:ascii="Tahoma" w:eastAsia="Times New Roman" w:hAnsi="Tahoma" w:cs="Tahoma"/>
          <w:color w:val="666666"/>
          <w:kern w:val="0"/>
          <w:sz w:val="24"/>
          <w:szCs w:val="24"/>
        </w:rPr>
        <w:t>;</w:t>
      </w:r>
      <w:r w:rsidRPr="00BA0623">
        <w:rPr>
          <w:rFonts w:ascii="Microsoft YaHei UI" w:eastAsia="Microsoft YaHei UI" w:hAnsi="Microsoft YaHei UI" w:cs="Microsoft YaHei UI" w:hint="eastAsia"/>
          <w:color w:val="666666"/>
          <w:kern w:val="0"/>
          <w:sz w:val="24"/>
          <w:szCs w:val="24"/>
        </w:rPr>
        <w:t>对不属于应当追缴的财产的，应当裁定驳回申请，解除查封、扣押、冻结措施</w:t>
      </w:r>
      <w:r w:rsidRPr="00BA0623">
        <w:rPr>
          <w:rFonts w:ascii="Microsoft YaHei UI" w:eastAsia="Microsoft YaHei UI" w:hAnsi="Microsoft YaHei UI" w:cs="Microsoft YaHei UI"/>
          <w:color w:val="666666"/>
          <w:kern w:val="0"/>
          <w:sz w:val="24"/>
          <w:szCs w:val="24"/>
        </w:rPr>
        <w:t>。</w:t>
      </w:r>
    </w:p>
    <w:p w14:paraId="3954513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对于人民法院依照前款规定</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的裁定，犯罪嫌疑人、被告人的近亲属和其他利害关系人或者人民检察院可以提出上诉、抗诉</w:t>
      </w:r>
      <w:r w:rsidRPr="00BA0623">
        <w:rPr>
          <w:rFonts w:ascii="Microsoft YaHei UI" w:eastAsia="Microsoft YaHei UI" w:hAnsi="Microsoft YaHei UI" w:cs="Microsoft YaHei UI"/>
          <w:color w:val="666666"/>
          <w:kern w:val="0"/>
          <w:sz w:val="24"/>
          <w:szCs w:val="24"/>
        </w:rPr>
        <w:t>。</w:t>
      </w:r>
    </w:p>
    <w:p w14:paraId="72BBB4A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第三百零一条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在审理过程中，在逃的犯罪嫌疑人、被告人自动投案或者被抓获的，人民法院应当终止审理</w:t>
      </w:r>
      <w:r w:rsidRPr="00BA0623">
        <w:rPr>
          <w:rFonts w:ascii="Microsoft YaHei UI" w:eastAsia="Microsoft YaHei UI" w:hAnsi="Microsoft YaHei UI" w:cs="Microsoft YaHei UI"/>
          <w:color w:val="666666"/>
          <w:kern w:val="0"/>
          <w:sz w:val="24"/>
          <w:szCs w:val="24"/>
        </w:rPr>
        <w:t>。</w:t>
      </w:r>
    </w:p>
    <w:p w14:paraId="260EE53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没收犯罪嫌疑人、被告人财产确有错误的，应当予以返还、赔偿</w:t>
      </w:r>
      <w:r w:rsidRPr="00BA0623">
        <w:rPr>
          <w:rFonts w:ascii="Microsoft YaHei UI" w:eastAsia="Microsoft YaHei UI" w:hAnsi="Microsoft YaHei UI" w:cs="Microsoft YaHei UI"/>
          <w:color w:val="666666"/>
          <w:kern w:val="0"/>
          <w:sz w:val="24"/>
          <w:szCs w:val="24"/>
        </w:rPr>
        <w:t>。</w:t>
      </w:r>
    </w:p>
    <w:p w14:paraId="247CCB7F" w14:textId="77777777" w:rsidR="00BA0623" w:rsidRPr="00BA0623" w:rsidRDefault="00BA0623" w:rsidP="00BA0623">
      <w:pPr>
        <w:widowControl/>
        <w:shd w:val="clear" w:color="auto" w:fill="F8F8F8"/>
        <w:spacing w:after="525" w:line="450" w:lineRule="atLeast"/>
        <w:jc w:val="left"/>
        <w:outlineLvl w:val="2"/>
        <w:rPr>
          <w:rFonts w:ascii="Tahoma" w:eastAsia="Times New Roman" w:hAnsi="Tahoma" w:cs="Tahoma"/>
          <w:color w:val="222222"/>
          <w:kern w:val="0"/>
          <w:sz w:val="36"/>
          <w:szCs w:val="36"/>
        </w:rPr>
      </w:pPr>
      <w:bookmarkStart w:id="42" w:name="第五章_依法不负刑事责任的精神病人的强制医疗程序"/>
      <w:bookmarkEnd w:id="42"/>
      <w:r w:rsidRPr="00BA0623">
        <w:rPr>
          <w:rFonts w:ascii="Microsoft YaHei UI" w:eastAsia="Microsoft YaHei UI" w:hAnsi="Microsoft YaHei UI" w:cs="Microsoft YaHei UI" w:hint="eastAsia"/>
          <w:color w:val="222222"/>
          <w:kern w:val="0"/>
          <w:sz w:val="36"/>
          <w:szCs w:val="36"/>
        </w:rPr>
        <w:t>第五章</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依法不负刑事责任的精神病人的强制医疗程</w:t>
      </w:r>
      <w:r w:rsidRPr="00BA0623">
        <w:rPr>
          <w:rFonts w:ascii="Microsoft YaHei UI" w:eastAsia="Microsoft YaHei UI" w:hAnsi="Microsoft YaHei UI" w:cs="Microsoft YaHei UI"/>
          <w:color w:val="222222"/>
          <w:kern w:val="0"/>
          <w:sz w:val="36"/>
          <w:szCs w:val="36"/>
        </w:rPr>
        <w:t>序</w:t>
      </w:r>
    </w:p>
    <w:p w14:paraId="6297906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第三百零二条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实施暴力行为，危害公共安全或者严重危害公民人身安全，经法定程序鉴定依法不负刑事责任的精神病人，有继续危害社会可能的，可以予以强制医疗</w:t>
      </w:r>
      <w:r w:rsidRPr="00BA0623">
        <w:rPr>
          <w:rFonts w:ascii="Microsoft YaHei UI" w:eastAsia="Microsoft YaHei UI" w:hAnsi="Microsoft YaHei UI" w:cs="Microsoft YaHei UI"/>
          <w:color w:val="666666"/>
          <w:kern w:val="0"/>
          <w:sz w:val="24"/>
          <w:szCs w:val="24"/>
        </w:rPr>
        <w:t>。</w:t>
      </w:r>
    </w:p>
    <w:p w14:paraId="6B8C251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第三百零三条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根据本章规定对精神病人强制医疗的，由人民法院决定</w:t>
      </w:r>
      <w:r w:rsidRPr="00BA0623">
        <w:rPr>
          <w:rFonts w:ascii="Microsoft YaHei UI" w:eastAsia="Microsoft YaHei UI" w:hAnsi="Microsoft YaHei UI" w:cs="Microsoft YaHei UI"/>
          <w:color w:val="666666"/>
          <w:kern w:val="0"/>
          <w:sz w:val="24"/>
          <w:szCs w:val="24"/>
        </w:rPr>
        <w:t>。</w:t>
      </w:r>
    </w:p>
    <w:p w14:paraId="7A77195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公安机关发现精神病人符合强制医疗条件的，应当写出强制医疗意见书，移送人民检察院。对于公安机关移送的或者在审查起诉过程中发现的精神病人符合强制医疗条件的，人民检察院应当向人民法院提出强制医疗的申请。人民法院在审理案件过程中发现被告人符合强制医疗条件的，可以</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强制医疗的决定</w:t>
      </w:r>
      <w:r w:rsidRPr="00BA0623">
        <w:rPr>
          <w:rFonts w:ascii="Microsoft YaHei UI" w:eastAsia="Microsoft YaHei UI" w:hAnsi="Microsoft YaHei UI" w:cs="Microsoft YaHei UI"/>
          <w:color w:val="666666"/>
          <w:kern w:val="0"/>
          <w:sz w:val="24"/>
          <w:szCs w:val="24"/>
        </w:rPr>
        <w:t>。</w:t>
      </w:r>
    </w:p>
    <w:p w14:paraId="461373A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对实施暴力行为的精神病人，在人民法院决定强制医疗前，公安机关可以采取临时的保护性约束措施</w:t>
      </w:r>
      <w:r w:rsidRPr="00BA0623">
        <w:rPr>
          <w:rFonts w:ascii="Microsoft YaHei UI" w:eastAsia="Microsoft YaHei UI" w:hAnsi="Microsoft YaHei UI" w:cs="Microsoft YaHei UI"/>
          <w:color w:val="666666"/>
          <w:kern w:val="0"/>
          <w:sz w:val="24"/>
          <w:szCs w:val="24"/>
        </w:rPr>
        <w:t>。</w:t>
      </w:r>
    </w:p>
    <w:p w14:paraId="73496453"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第三百零四条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人民法院受理强制医疗的申请后，应当组成合议庭进行审理</w:t>
      </w:r>
      <w:r w:rsidRPr="00BA0623">
        <w:rPr>
          <w:rFonts w:ascii="Microsoft YaHei UI" w:eastAsia="Microsoft YaHei UI" w:hAnsi="Microsoft YaHei UI" w:cs="Microsoft YaHei UI"/>
          <w:color w:val="666666"/>
          <w:kern w:val="0"/>
          <w:sz w:val="24"/>
          <w:szCs w:val="24"/>
        </w:rPr>
        <w:t>。</w:t>
      </w:r>
    </w:p>
    <w:p w14:paraId="619AB1FF"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人民法院审理强制医疗案件，应当通知被申请人或者被告人的法定代理人到场。被申请人或者被告人没有委托诉讼代理人的，人民法院应当通知法律援助机构指派律师为其提供法律帮助</w:t>
      </w:r>
      <w:r w:rsidRPr="00BA0623">
        <w:rPr>
          <w:rFonts w:ascii="Microsoft YaHei UI" w:eastAsia="Microsoft YaHei UI" w:hAnsi="Microsoft YaHei UI" w:cs="Microsoft YaHei UI"/>
          <w:color w:val="666666"/>
          <w:kern w:val="0"/>
          <w:sz w:val="24"/>
          <w:szCs w:val="24"/>
        </w:rPr>
        <w:t>。</w:t>
      </w:r>
    </w:p>
    <w:p w14:paraId="06AB689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第三百零五条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人民法院经审理，对于被申请人或者被告人符合强制医疗条件的，应当在一个月以内</w:t>
      </w:r>
      <w:proofErr w:type="gramStart"/>
      <w:r w:rsidRPr="00BA0623">
        <w:rPr>
          <w:rFonts w:ascii="Microsoft YaHei UI" w:eastAsia="Microsoft YaHei UI" w:hAnsi="Microsoft YaHei UI" w:cs="Microsoft YaHei UI" w:hint="eastAsia"/>
          <w:color w:val="666666"/>
          <w:kern w:val="0"/>
          <w:sz w:val="24"/>
          <w:szCs w:val="24"/>
        </w:rPr>
        <w:t>作出</w:t>
      </w:r>
      <w:proofErr w:type="gramEnd"/>
      <w:r w:rsidRPr="00BA0623">
        <w:rPr>
          <w:rFonts w:ascii="Microsoft YaHei UI" w:eastAsia="Microsoft YaHei UI" w:hAnsi="Microsoft YaHei UI" w:cs="Microsoft YaHei UI" w:hint="eastAsia"/>
          <w:color w:val="666666"/>
          <w:kern w:val="0"/>
          <w:sz w:val="24"/>
          <w:szCs w:val="24"/>
        </w:rPr>
        <w:t>强制医疗的决定</w:t>
      </w:r>
      <w:r w:rsidRPr="00BA0623">
        <w:rPr>
          <w:rFonts w:ascii="Microsoft YaHei UI" w:eastAsia="Microsoft YaHei UI" w:hAnsi="Microsoft YaHei UI" w:cs="Microsoft YaHei UI"/>
          <w:color w:val="666666"/>
          <w:kern w:val="0"/>
          <w:sz w:val="24"/>
          <w:szCs w:val="24"/>
        </w:rPr>
        <w:t>。</w:t>
      </w:r>
    </w:p>
    <w:p w14:paraId="78D74FD9"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被决定强制医疗的人、被害人及其法定代理人、近亲属对强制医疗决定不服的，可以向上一级人民法院申请复议</w:t>
      </w:r>
      <w:r w:rsidRPr="00BA0623">
        <w:rPr>
          <w:rFonts w:ascii="Microsoft YaHei UI" w:eastAsia="Microsoft YaHei UI" w:hAnsi="Microsoft YaHei UI" w:cs="Microsoft YaHei UI"/>
          <w:color w:val="666666"/>
          <w:kern w:val="0"/>
          <w:sz w:val="24"/>
          <w:szCs w:val="24"/>
        </w:rPr>
        <w:t>。</w:t>
      </w:r>
    </w:p>
    <w:p w14:paraId="771F3B7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lastRenderedPageBreak/>
        <w:t>第三百零六条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强制医疗机构应当定期对被强制医疗的人进行诊断评估。对于已不具有人身危险性，不需要继续强制医疗的，应当及时提出解除意见，</w:t>
      </w:r>
      <w:proofErr w:type="gramStart"/>
      <w:r w:rsidRPr="00BA0623">
        <w:rPr>
          <w:rFonts w:ascii="Microsoft YaHei UI" w:eastAsia="Microsoft YaHei UI" w:hAnsi="Microsoft YaHei UI" w:cs="Microsoft YaHei UI" w:hint="eastAsia"/>
          <w:color w:val="666666"/>
          <w:kern w:val="0"/>
          <w:sz w:val="24"/>
          <w:szCs w:val="24"/>
        </w:rPr>
        <w:t>报决定</w:t>
      </w:r>
      <w:proofErr w:type="gramEnd"/>
      <w:r w:rsidRPr="00BA0623">
        <w:rPr>
          <w:rFonts w:ascii="Microsoft YaHei UI" w:eastAsia="Microsoft YaHei UI" w:hAnsi="Microsoft YaHei UI" w:cs="Microsoft YaHei UI" w:hint="eastAsia"/>
          <w:color w:val="666666"/>
          <w:kern w:val="0"/>
          <w:sz w:val="24"/>
          <w:szCs w:val="24"/>
        </w:rPr>
        <w:t>强制医疗的人民法院批准</w:t>
      </w:r>
      <w:r w:rsidRPr="00BA0623">
        <w:rPr>
          <w:rFonts w:ascii="Microsoft YaHei UI" w:eastAsia="Microsoft YaHei UI" w:hAnsi="Microsoft YaHei UI" w:cs="Microsoft YaHei UI"/>
          <w:color w:val="666666"/>
          <w:kern w:val="0"/>
          <w:sz w:val="24"/>
          <w:szCs w:val="24"/>
        </w:rPr>
        <w:t>。</w:t>
      </w:r>
    </w:p>
    <w:p w14:paraId="0439BD12"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被强制医疗的人及其近亲属有权申请解除强制医疗</w:t>
      </w:r>
      <w:r w:rsidRPr="00BA0623">
        <w:rPr>
          <w:rFonts w:ascii="Microsoft YaHei UI" w:eastAsia="Microsoft YaHei UI" w:hAnsi="Microsoft YaHei UI" w:cs="Microsoft YaHei UI"/>
          <w:color w:val="666666"/>
          <w:kern w:val="0"/>
          <w:sz w:val="24"/>
          <w:szCs w:val="24"/>
        </w:rPr>
        <w:t>。</w:t>
      </w:r>
    </w:p>
    <w:p w14:paraId="361717D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第三百零七条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人民检察院对强制医疗的决定和执行实行监督</w:t>
      </w:r>
      <w:r w:rsidRPr="00BA0623">
        <w:rPr>
          <w:rFonts w:ascii="Microsoft YaHei UI" w:eastAsia="Microsoft YaHei UI" w:hAnsi="Microsoft YaHei UI" w:cs="Microsoft YaHei UI"/>
          <w:color w:val="666666"/>
          <w:kern w:val="0"/>
          <w:sz w:val="24"/>
          <w:szCs w:val="24"/>
        </w:rPr>
        <w:t>。</w:t>
      </w:r>
    </w:p>
    <w:p w14:paraId="2EFB0EDE" w14:textId="77777777" w:rsidR="00BA0623" w:rsidRPr="00BA0623" w:rsidRDefault="00BA0623" w:rsidP="00BA0623">
      <w:pPr>
        <w:widowControl/>
        <w:shd w:val="clear" w:color="auto" w:fill="F8F8F8"/>
        <w:spacing w:after="525" w:line="450" w:lineRule="atLeast"/>
        <w:jc w:val="left"/>
        <w:outlineLvl w:val="1"/>
        <w:rPr>
          <w:rFonts w:ascii="Tahoma" w:eastAsia="Times New Roman" w:hAnsi="Tahoma" w:cs="Tahoma"/>
          <w:color w:val="222222"/>
          <w:kern w:val="0"/>
          <w:sz w:val="36"/>
          <w:szCs w:val="36"/>
        </w:rPr>
      </w:pPr>
      <w:bookmarkStart w:id="43" w:name="第六编_附则"/>
      <w:bookmarkEnd w:id="43"/>
      <w:r w:rsidRPr="00BA0623">
        <w:rPr>
          <w:rFonts w:ascii="Microsoft YaHei UI" w:eastAsia="Microsoft YaHei UI" w:hAnsi="Microsoft YaHei UI" w:cs="Microsoft YaHei UI" w:hint="eastAsia"/>
          <w:color w:val="222222"/>
          <w:kern w:val="0"/>
          <w:sz w:val="36"/>
          <w:szCs w:val="36"/>
        </w:rPr>
        <w:t>第六编</w:t>
      </w:r>
      <w:r w:rsidRPr="00BA0623">
        <w:rPr>
          <w:rFonts w:ascii="Tahoma" w:eastAsia="Times New Roman" w:hAnsi="Tahoma" w:cs="Tahoma"/>
          <w:color w:val="222222"/>
          <w:kern w:val="0"/>
          <w:sz w:val="36"/>
          <w:szCs w:val="36"/>
        </w:rPr>
        <w:t xml:space="preserve"> </w:t>
      </w:r>
      <w:r w:rsidRPr="00BA0623">
        <w:rPr>
          <w:rFonts w:ascii="Microsoft YaHei UI" w:eastAsia="Microsoft YaHei UI" w:hAnsi="Microsoft YaHei UI" w:cs="Microsoft YaHei UI" w:hint="eastAsia"/>
          <w:color w:val="222222"/>
          <w:kern w:val="0"/>
          <w:sz w:val="36"/>
          <w:szCs w:val="36"/>
        </w:rPr>
        <w:t>附</w:t>
      </w:r>
      <w:r w:rsidRPr="00BA0623">
        <w:rPr>
          <w:rFonts w:ascii="Microsoft YaHei UI" w:eastAsia="Microsoft YaHei UI" w:hAnsi="Microsoft YaHei UI" w:cs="Microsoft YaHei UI"/>
          <w:color w:val="222222"/>
          <w:kern w:val="0"/>
          <w:sz w:val="36"/>
          <w:szCs w:val="36"/>
        </w:rPr>
        <w:t>则</w:t>
      </w:r>
    </w:p>
    <w:p w14:paraId="70761A1C"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第三百零八条</w:t>
      </w:r>
      <w:r w:rsidRPr="00BA0623">
        <w:rPr>
          <w:rFonts w:ascii="Tahoma" w:eastAsia="Times New Roman" w:hAnsi="Tahoma" w:cs="Tahoma"/>
          <w:color w:val="666666"/>
          <w:kern w:val="0"/>
          <w:sz w:val="24"/>
          <w:szCs w:val="24"/>
        </w:rPr>
        <w:t xml:space="preserve"> </w:t>
      </w:r>
      <w:r w:rsidRPr="00BA0623">
        <w:rPr>
          <w:rFonts w:ascii="Microsoft YaHei UI" w:eastAsia="Microsoft YaHei UI" w:hAnsi="Microsoft YaHei UI" w:cs="Microsoft YaHei UI" w:hint="eastAsia"/>
          <w:color w:val="666666"/>
          <w:kern w:val="0"/>
          <w:sz w:val="24"/>
          <w:szCs w:val="24"/>
        </w:rPr>
        <w:t>军队保卫部门对军队内部发生的刑事案件行使侦查权</w:t>
      </w:r>
      <w:r w:rsidRPr="00BA0623">
        <w:rPr>
          <w:rFonts w:ascii="Microsoft YaHei UI" w:eastAsia="Microsoft YaHei UI" w:hAnsi="Microsoft YaHei UI" w:cs="Microsoft YaHei UI"/>
          <w:color w:val="666666"/>
          <w:kern w:val="0"/>
          <w:sz w:val="24"/>
          <w:szCs w:val="24"/>
        </w:rPr>
        <w:t>。</w:t>
      </w:r>
    </w:p>
    <w:p w14:paraId="7DD49E9A"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中国海警局履行海上维</w:t>
      </w:r>
      <w:proofErr w:type="gramStart"/>
      <w:r w:rsidRPr="00BA0623">
        <w:rPr>
          <w:rFonts w:ascii="Microsoft YaHei UI" w:eastAsia="Microsoft YaHei UI" w:hAnsi="Microsoft YaHei UI" w:cs="Microsoft YaHei UI" w:hint="eastAsia"/>
          <w:color w:val="666666"/>
          <w:kern w:val="0"/>
          <w:sz w:val="24"/>
          <w:szCs w:val="24"/>
        </w:rPr>
        <w:t>权执法</w:t>
      </w:r>
      <w:proofErr w:type="gramEnd"/>
      <w:r w:rsidRPr="00BA0623">
        <w:rPr>
          <w:rFonts w:ascii="Microsoft YaHei UI" w:eastAsia="Microsoft YaHei UI" w:hAnsi="Microsoft YaHei UI" w:cs="Microsoft YaHei UI" w:hint="eastAsia"/>
          <w:color w:val="666666"/>
          <w:kern w:val="0"/>
          <w:sz w:val="24"/>
          <w:szCs w:val="24"/>
        </w:rPr>
        <w:t>职责，对海上发生的刑事案件行使</w:t>
      </w:r>
      <w:proofErr w:type="gramStart"/>
      <w:r w:rsidRPr="00BA0623">
        <w:rPr>
          <w:rFonts w:ascii="Microsoft YaHei UI" w:eastAsia="Microsoft YaHei UI" w:hAnsi="Microsoft YaHei UI" w:cs="Microsoft YaHei UI" w:hint="eastAsia"/>
          <w:color w:val="666666"/>
          <w:kern w:val="0"/>
          <w:sz w:val="24"/>
          <w:szCs w:val="24"/>
        </w:rPr>
        <w:t>侦査</w:t>
      </w:r>
      <w:proofErr w:type="gramEnd"/>
      <w:r w:rsidRPr="00BA0623">
        <w:rPr>
          <w:rFonts w:ascii="Microsoft YaHei UI" w:eastAsia="Microsoft YaHei UI" w:hAnsi="Microsoft YaHei UI" w:cs="Microsoft YaHei UI" w:hint="eastAsia"/>
          <w:color w:val="666666"/>
          <w:kern w:val="0"/>
          <w:sz w:val="24"/>
          <w:szCs w:val="24"/>
        </w:rPr>
        <w:t>权</w:t>
      </w:r>
      <w:r w:rsidRPr="00BA0623">
        <w:rPr>
          <w:rFonts w:ascii="Microsoft YaHei UI" w:eastAsia="Microsoft YaHei UI" w:hAnsi="Microsoft YaHei UI" w:cs="Microsoft YaHei UI"/>
          <w:color w:val="666666"/>
          <w:kern w:val="0"/>
          <w:sz w:val="24"/>
          <w:szCs w:val="24"/>
        </w:rPr>
        <w:t>。</w:t>
      </w:r>
    </w:p>
    <w:p w14:paraId="60D572A7"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对罪犯在监狱内犯罪的案件由监狱进行侦查</w:t>
      </w:r>
      <w:r w:rsidRPr="00BA0623">
        <w:rPr>
          <w:rFonts w:ascii="Microsoft YaHei UI" w:eastAsia="Microsoft YaHei UI" w:hAnsi="Microsoft YaHei UI" w:cs="Microsoft YaHei UI"/>
          <w:color w:val="666666"/>
          <w:kern w:val="0"/>
          <w:sz w:val="24"/>
          <w:szCs w:val="24"/>
        </w:rPr>
        <w:t>。</w:t>
      </w:r>
    </w:p>
    <w:p w14:paraId="779C627B" w14:textId="77777777" w:rsidR="00BA0623" w:rsidRP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军队保卫部门、中国海警局、监狱办理刑事案件，适用本法的有关规定</w:t>
      </w:r>
      <w:r w:rsidRPr="00BA0623">
        <w:rPr>
          <w:rFonts w:ascii="Microsoft YaHei UI" w:eastAsia="Microsoft YaHei UI" w:hAnsi="Microsoft YaHei UI" w:cs="Microsoft YaHei UI"/>
          <w:color w:val="666666"/>
          <w:kern w:val="0"/>
          <w:sz w:val="24"/>
          <w:szCs w:val="24"/>
        </w:rPr>
        <w:t>。</w:t>
      </w:r>
    </w:p>
    <w:p w14:paraId="15025C9F" w14:textId="77777777" w:rsidR="00BA0623" w:rsidRDefault="00BA0623" w:rsidP="00BA0623">
      <w:pPr>
        <w:widowControl/>
        <w:shd w:val="clear" w:color="auto" w:fill="F8F8F8"/>
        <w:spacing w:after="375" w:line="600" w:lineRule="atLeast"/>
        <w:ind w:firstLine="480"/>
        <w:jc w:val="left"/>
        <w:rPr>
          <w:rFonts w:ascii="Tahoma" w:eastAsia="Times New Roman" w:hAnsi="Tahoma" w:cs="Tahoma"/>
          <w:color w:val="666666"/>
          <w:kern w:val="0"/>
          <w:sz w:val="24"/>
          <w:szCs w:val="24"/>
        </w:rPr>
      </w:pPr>
      <w:r w:rsidRPr="00BA0623">
        <w:rPr>
          <w:rFonts w:ascii="Microsoft YaHei UI" w:eastAsia="Microsoft YaHei UI" w:hAnsi="Microsoft YaHei UI" w:cs="Microsoft YaHei UI" w:hint="eastAsia"/>
          <w:color w:val="666666"/>
          <w:kern w:val="0"/>
          <w:sz w:val="24"/>
          <w:szCs w:val="24"/>
        </w:rPr>
        <w:t>刑事诉讼法的有关章节及条文序号，根据本决定作相应调整</w:t>
      </w:r>
      <w:r w:rsidRPr="00BA0623">
        <w:rPr>
          <w:rFonts w:ascii="Microsoft YaHei UI" w:eastAsia="Microsoft YaHei UI" w:hAnsi="Microsoft YaHei UI" w:cs="Microsoft YaHei UI"/>
          <w:color w:val="666666"/>
          <w:kern w:val="0"/>
          <w:sz w:val="24"/>
          <w:szCs w:val="24"/>
        </w:rPr>
        <w:t>。</w:t>
      </w:r>
    </w:p>
    <w:p w14:paraId="46E43997" w14:textId="22904DB8" w:rsidR="00034CC3" w:rsidRDefault="00034CC3"/>
    <w:sectPr w:rsidR="00034CC3" w:rsidSect="00692BCA">
      <w:headerReference w:type="default" r:id="rId6"/>
      <w:pgSz w:w="11906" w:h="16838"/>
      <w:pgMar w:top="1440" w:right="1800" w:bottom="1440" w:left="1800" w:header="432"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CB723" w14:textId="77777777" w:rsidR="00F628B6" w:rsidRDefault="00F628B6" w:rsidP="00BA0623">
      <w:r>
        <w:separator/>
      </w:r>
    </w:p>
  </w:endnote>
  <w:endnote w:type="continuationSeparator" w:id="0">
    <w:p w14:paraId="0D7AF97B" w14:textId="77777777" w:rsidR="00F628B6" w:rsidRDefault="00F628B6" w:rsidP="00BA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E7AFB" w14:textId="77777777" w:rsidR="00F628B6" w:rsidRDefault="00F628B6" w:rsidP="00BA0623">
      <w:r>
        <w:separator/>
      </w:r>
    </w:p>
  </w:footnote>
  <w:footnote w:type="continuationSeparator" w:id="0">
    <w:p w14:paraId="5411A331" w14:textId="77777777" w:rsidR="00F628B6" w:rsidRDefault="00F628B6" w:rsidP="00BA0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B8530" w14:textId="705E76A3" w:rsidR="00692BCA" w:rsidRDefault="00692BCA" w:rsidP="00692BCA">
    <w:pPr>
      <w:pStyle w:val="a3"/>
      <w:jc w:val="center"/>
    </w:pPr>
    <w:r>
      <w:rPr>
        <w:noProof/>
      </w:rPr>
      <w:drawing>
        <wp:inline distT="0" distB="0" distL="0" distR="0" wp14:anchorId="0C2065DF" wp14:editId="5EB10C52">
          <wp:extent cx="600075" cy="6000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1675D"/>
    <w:rsid w:val="00034CC3"/>
    <w:rsid w:val="00692BCA"/>
    <w:rsid w:val="0081675D"/>
    <w:rsid w:val="008A3F86"/>
    <w:rsid w:val="00BA0623"/>
    <w:rsid w:val="00F6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7EBE6"/>
  <w15:chartTrackingRefBased/>
  <w15:docId w15:val="{2B7AF19E-EA7E-41F5-9C4E-A68D50BD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BA0623"/>
    <w:pPr>
      <w:widowControl/>
      <w:spacing w:before="100" w:beforeAutospacing="1" w:after="100" w:afterAutospacing="1"/>
      <w:jc w:val="left"/>
      <w:outlineLvl w:val="1"/>
    </w:pPr>
    <w:rPr>
      <w:rFonts w:ascii="Times New Roman" w:eastAsia="Times New Roman" w:hAnsi="Times New Roman" w:cs="Times New Roman"/>
      <w:b/>
      <w:bCs/>
      <w:kern w:val="0"/>
      <w:sz w:val="36"/>
      <w:szCs w:val="36"/>
    </w:rPr>
  </w:style>
  <w:style w:type="paragraph" w:styleId="3">
    <w:name w:val="heading 3"/>
    <w:basedOn w:val="a"/>
    <w:link w:val="30"/>
    <w:uiPriority w:val="9"/>
    <w:qFormat/>
    <w:rsid w:val="00BA0623"/>
    <w:pPr>
      <w:widowControl/>
      <w:spacing w:before="100" w:beforeAutospacing="1" w:after="100" w:afterAutospacing="1"/>
      <w:jc w:val="left"/>
      <w:outlineLvl w:val="2"/>
    </w:pPr>
    <w:rPr>
      <w:rFonts w:ascii="Times New Roman" w:eastAsia="Times New Roman" w:hAnsi="Times New Roman" w:cs="Times New Roman"/>
      <w:b/>
      <w:bCs/>
      <w:kern w:val="0"/>
      <w:sz w:val="27"/>
      <w:szCs w:val="27"/>
    </w:rPr>
  </w:style>
  <w:style w:type="paragraph" w:styleId="4">
    <w:name w:val="heading 4"/>
    <w:basedOn w:val="a"/>
    <w:link w:val="40"/>
    <w:uiPriority w:val="9"/>
    <w:qFormat/>
    <w:rsid w:val="00BA0623"/>
    <w:pPr>
      <w:widowControl/>
      <w:spacing w:before="100" w:beforeAutospacing="1" w:after="100" w:afterAutospacing="1"/>
      <w:jc w:val="left"/>
      <w:outlineLvl w:val="3"/>
    </w:pPr>
    <w:rPr>
      <w:rFonts w:ascii="Times New Roman" w:eastAsia="Times New Roman" w:hAnsi="Times New Roman"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623"/>
    <w:pPr>
      <w:tabs>
        <w:tab w:val="center" w:pos="4153"/>
        <w:tab w:val="right" w:pos="8306"/>
      </w:tabs>
    </w:pPr>
  </w:style>
  <w:style w:type="character" w:customStyle="1" w:styleId="a4">
    <w:name w:val="页眉 字符"/>
    <w:basedOn w:val="a0"/>
    <w:link w:val="a3"/>
    <w:uiPriority w:val="99"/>
    <w:rsid w:val="00BA0623"/>
  </w:style>
  <w:style w:type="paragraph" w:styleId="a5">
    <w:name w:val="footer"/>
    <w:basedOn w:val="a"/>
    <w:link w:val="a6"/>
    <w:uiPriority w:val="99"/>
    <w:unhideWhenUsed/>
    <w:rsid w:val="00BA0623"/>
    <w:pPr>
      <w:tabs>
        <w:tab w:val="center" w:pos="4153"/>
        <w:tab w:val="right" w:pos="8306"/>
      </w:tabs>
    </w:pPr>
  </w:style>
  <w:style w:type="character" w:customStyle="1" w:styleId="a6">
    <w:name w:val="页脚 字符"/>
    <w:basedOn w:val="a0"/>
    <w:link w:val="a5"/>
    <w:uiPriority w:val="99"/>
    <w:rsid w:val="00BA0623"/>
  </w:style>
  <w:style w:type="character" w:customStyle="1" w:styleId="20">
    <w:name w:val="标题 2 字符"/>
    <w:basedOn w:val="a0"/>
    <w:link w:val="2"/>
    <w:uiPriority w:val="9"/>
    <w:rsid w:val="00BA0623"/>
    <w:rPr>
      <w:rFonts w:ascii="Times New Roman" w:eastAsia="Times New Roman" w:hAnsi="Times New Roman" w:cs="Times New Roman"/>
      <w:b/>
      <w:bCs/>
      <w:kern w:val="0"/>
      <w:sz w:val="36"/>
      <w:szCs w:val="36"/>
    </w:rPr>
  </w:style>
  <w:style w:type="character" w:customStyle="1" w:styleId="30">
    <w:name w:val="标题 3 字符"/>
    <w:basedOn w:val="a0"/>
    <w:link w:val="3"/>
    <w:uiPriority w:val="9"/>
    <w:rsid w:val="00BA0623"/>
    <w:rPr>
      <w:rFonts w:ascii="Times New Roman" w:eastAsia="Times New Roman" w:hAnsi="Times New Roman" w:cs="Times New Roman"/>
      <w:b/>
      <w:bCs/>
      <w:kern w:val="0"/>
      <w:sz w:val="27"/>
      <w:szCs w:val="27"/>
    </w:rPr>
  </w:style>
  <w:style w:type="character" w:customStyle="1" w:styleId="40">
    <w:name w:val="标题 4 字符"/>
    <w:basedOn w:val="a0"/>
    <w:link w:val="4"/>
    <w:uiPriority w:val="9"/>
    <w:rsid w:val="00BA0623"/>
    <w:rPr>
      <w:rFonts w:ascii="Times New Roman" w:eastAsia="Times New Roman" w:hAnsi="Times New Roman" w:cs="Times New Roman"/>
      <w:b/>
      <w:bCs/>
      <w:kern w:val="0"/>
      <w:sz w:val="24"/>
      <w:szCs w:val="24"/>
    </w:rPr>
  </w:style>
  <w:style w:type="paragraph" w:customStyle="1" w:styleId="msonormal0">
    <w:name w:val="msonormal"/>
    <w:basedOn w:val="a"/>
    <w:rsid w:val="00BA0623"/>
    <w:pPr>
      <w:widowControl/>
      <w:spacing w:before="100" w:beforeAutospacing="1" w:after="100" w:afterAutospacing="1"/>
      <w:jc w:val="left"/>
    </w:pPr>
    <w:rPr>
      <w:rFonts w:ascii="Times New Roman" w:eastAsia="Times New Roman" w:hAnsi="Times New Roman" w:cs="Times New Roman"/>
      <w:kern w:val="0"/>
      <w:sz w:val="24"/>
      <w:szCs w:val="24"/>
    </w:rPr>
  </w:style>
  <w:style w:type="paragraph" w:styleId="a7">
    <w:name w:val="Normal (Web)"/>
    <w:basedOn w:val="a"/>
    <w:uiPriority w:val="99"/>
    <w:semiHidden/>
    <w:unhideWhenUsed/>
    <w:rsid w:val="00BA0623"/>
    <w:pPr>
      <w:widowControl/>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41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89</Pages>
  <Words>5797</Words>
  <Characters>33048</Characters>
  <Application>Microsoft Office Word</Application>
  <DocSecurity>0</DocSecurity>
  <Lines>275</Lines>
  <Paragraphs>77</Paragraphs>
  <ScaleCrop>false</ScaleCrop>
  <Company/>
  <LinksUpToDate>false</LinksUpToDate>
  <CharactersWithSpaces>38768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Changchun Liao</dc:creator>
  <cp:keywords/>
  <dc:description/>
  <cp:lastModifiedBy>Changchun Liao</cp:lastModifiedBy>
  <cp:revision>3</cp:revision>
  <dcterms:created xsi:type="dcterms:W3CDTF">2018-11-03T08:31:00Z</dcterms:created>
  <dcterms:modified xsi:type="dcterms:W3CDTF">2018-11-03T08:34:00Z</dcterms:modified>
</cp:coreProperties>
</file>